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SYLLABUS </w:t>
      </w:r>
    </w:p>
    <w:p w:rsidR="00000000" w:rsidDel="00000000" w:rsidP="00000000" w:rsidRDefault="00000000" w:rsidRPr="00000000" w14:paraId="00000002">
      <w:pPr>
        <w:jc w:val="center"/>
        <w:rPr>
          <w:b w:val="1"/>
        </w:rPr>
      </w:pPr>
      <w:r w:rsidDel="00000000" w:rsidR="00000000" w:rsidRPr="00000000">
        <w:rPr>
          <w:b w:val="1"/>
          <w:rtl w:val="0"/>
        </w:rPr>
        <w:t xml:space="preserve">Fall semester 2024-2025 academic year </w:t>
      </w:r>
    </w:p>
    <w:p w:rsidR="00000000" w:rsidDel="00000000" w:rsidP="00000000" w:rsidRDefault="00000000" w:rsidRPr="00000000" w14:paraId="00000003">
      <w:pPr>
        <w:jc w:val="center"/>
        <w:rPr>
          <w:b w:val="1"/>
        </w:rPr>
      </w:pPr>
      <w:r w:rsidDel="00000000" w:rsidR="00000000" w:rsidRPr="00000000">
        <w:rPr>
          <w:b w:val="1"/>
          <w:rtl w:val="0"/>
        </w:rPr>
        <w:t xml:space="preserve">Educational program “6B02311 Translation studies in the sphere of international and legal relation” </w:t>
      </w:r>
    </w:p>
    <w:p w:rsidR="00000000" w:rsidDel="00000000" w:rsidP="00000000" w:rsidRDefault="00000000" w:rsidRPr="00000000" w14:paraId="00000004">
      <w:pPr>
        <w:rPr>
          <w:color w:val="ff0000"/>
          <w:sz w:val="20"/>
          <w:szCs w:val="20"/>
        </w:rPr>
      </w:pPr>
      <w:r w:rsidDel="00000000" w:rsidR="00000000" w:rsidRPr="00000000">
        <w:rPr>
          <w:rtl w:val="0"/>
        </w:rPr>
      </w:r>
    </w:p>
    <w:tbl>
      <w:tblPr>
        <w:tblStyle w:val="Table1"/>
        <w:tblW w:w="10490.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1"/>
        <w:gridCol w:w="1275"/>
        <w:gridCol w:w="994"/>
        <w:gridCol w:w="992"/>
        <w:gridCol w:w="1134"/>
        <w:gridCol w:w="992"/>
        <w:gridCol w:w="1134"/>
        <w:gridCol w:w="2268"/>
        <w:tblGridChange w:id="0">
          <w:tblGrid>
            <w:gridCol w:w="1701"/>
            <w:gridCol w:w="1275"/>
            <w:gridCol w:w="994"/>
            <w:gridCol w:w="992"/>
            <w:gridCol w:w="1134"/>
            <w:gridCol w:w="992"/>
            <w:gridCol w:w="1134"/>
            <w:gridCol w:w="2268"/>
          </w:tblGrid>
        </w:tblGridChange>
      </w:tblGrid>
      <w:tr>
        <w:trPr>
          <w:cantSplit w:val="0"/>
          <w:trHeight w:val="265" w:hRule="atLeast"/>
          <w:tblHeader w:val="0"/>
        </w:trPr>
        <w:tc>
          <w:tcPr>
            <w:vMerge w:val="restart"/>
            <w:tcBorders>
              <w:top w:color="000000" w:space="0" w:sz="4" w:val="single"/>
              <w:left w:color="000000" w:space="0" w:sz="4" w:val="single"/>
              <w:right w:color="000000" w:space="0" w:sz="4" w:val="single"/>
            </w:tcBorders>
            <w:shd w:fill="c1e4f5" w:val="clear"/>
          </w:tcPr>
          <w:p w:rsidR="00000000" w:rsidDel="00000000" w:rsidP="00000000" w:rsidRDefault="00000000" w:rsidRPr="00000000" w14:paraId="00000005">
            <w:pPr>
              <w:shd w:fill="c1e4f5" w:val="clear"/>
              <w:rPr>
                <w:b w:val="1"/>
                <w:sz w:val="20"/>
                <w:szCs w:val="20"/>
              </w:rPr>
            </w:pPr>
            <w:bookmarkStart w:colFirst="0" w:colLast="0" w:name="_gjdgxs" w:id="0"/>
            <w:bookmarkEnd w:id="0"/>
            <w:r w:rsidDel="00000000" w:rsidR="00000000" w:rsidRPr="00000000">
              <w:rPr>
                <w:b w:val="1"/>
                <w:sz w:val="20"/>
                <w:szCs w:val="20"/>
                <w:rtl w:val="0"/>
              </w:rPr>
              <w:t xml:space="preserve">ID </w:t>
            </w:r>
          </w:p>
          <w:p w:rsidR="00000000" w:rsidDel="00000000" w:rsidP="00000000" w:rsidRDefault="00000000" w:rsidRPr="00000000" w14:paraId="00000006">
            <w:pPr>
              <w:shd w:fill="c1e4f5" w:val="clear"/>
              <w:rPr>
                <w:b w:val="1"/>
                <w:sz w:val="20"/>
                <w:szCs w:val="20"/>
              </w:rPr>
            </w:pPr>
            <w:r w:rsidDel="00000000" w:rsidR="00000000" w:rsidRPr="00000000">
              <w:rPr>
                <w:b w:val="1"/>
                <w:sz w:val="20"/>
                <w:szCs w:val="20"/>
                <w:rtl w:val="0"/>
              </w:rPr>
              <w:t xml:space="preserve">and name </w:t>
            </w:r>
          </w:p>
          <w:p w:rsidR="00000000" w:rsidDel="00000000" w:rsidP="00000000" w:rsidRDefault="00000000" w:rsidRPr="00000000" w14:paraId="00000007">
            <w:pPr>
              <w:rPr>
                <w:b w:val="1"/>
                <w:sz w:val="20"/>
                <w:szCs w:val="20"/>
              </w:rPr>
            </w:pPr>
            <w:r w:rsidDel="00000000" w:rsidR="00000000" w:rsidRPr="00000000">
              <w:rPr>
                <w:b w:val="1"/>
                <w:sz w:val="20"/>
                <w:szCs w:val="20"/>
                <w:rtl w:val="0"/>
              </w:rPr>
              <w:t xml:space="preserve">of course</w:t>
            </w:r>
          </w:p>
        </w:tc>
        <w:tc>
          <w:tcPr>
            <w:gridSpan w:val="2"/>
            <w:vMerge w:val="restart"/>
            <w:tcBorders>
              <w:top w:color="000000" w:space="0" w:sz="4" w:val="single"/>
              <w:left w:color="000000" w:space="0" w:sz="4" w:val="single"/>
              <w:bottom w:color="000000" w:space="0" w:sz="4" w:val="single"/>
              <w:right w:color="000000" w:space="0" w:sz="4" w:val="single"/>
            </w:tcBorders>
            <w:shd w:fill="c1e4f5" w:val="clear"/>
          </w:tcPr>
          <w:p w:rsidR="00000000" w:rsidDel="00000000" w:rsidP="00000000" w:rsidRDefault="00000000" w:rsidRPr="00000000" w14:paraId="00000008">
            <w:pPr>
              <w:rPr>
                <w:b w:val="1"/>
                <w:sz w:val="20"/>
                <w:szCs w:val="20"/>
              </w:rPr>
            </w:pPr>
            <w:r w:rsidDel="00000000" w:rsidR="00000000" w:rsidRPr="00000000">
              <w:rPr>
                <w:b w:val="1"/>
                <w:sz w:val="20"/>
                <w:szCs w:val="20"/>
                <w:rtl w:val="0"/>
              </w:rPr>
              <w:t xml:space="preserve">Independent work </w:t>
            </w:r>
          </w:p>
          <w:p w:rsidR="00000000" w:rsidDel="00000000" w:rsidP="00000000" w:rsidRDefault="00000000" w:rsidRPr="00000000" w14:paraId="00000009">
            <w:pPr>
              <w:rPr>
                <w:b w:val="1"/>
                <w:color w:val="ff0000"/>
                <w:sz w:val="20"/>
                <w:szCs w:val="20"/>
              </w:rPr>
            </w:pPr>
            <w:r w:rsidDel="00000000" w:rsidR="00000000" w:rsidRPr="00000000">
              <w:rPr>
                <w:b w:val="1"/>
                <w:sz w:val="20"/>
                <w:szCs w:val="20"/>
                <w:rtl w:val="0"/>
              </w:rPr>
              <w:t xml:space="preserve">of the student</w:t>
            </w:r>
            <w:r w:rsidDel="00000000" w:rsidR="00000000" w:rsidRPr="00000000">
              <w:rPr>
                <w:rtl w:val="0"/>
              </w:rPr>
            </w:r>
          </w:p>
          <w:p w:rsidR="00000000" w:rsidDel="00000000" w:rsidP="00000000" w:rsidRDefault="00000000" w:rsidRPr="00000000" w14:paraId="0000000A">
            <w:pPr>
              <w:rPr>
                <w:b w:val="1"/>
                <w:sz w:val="20"/>
                <w:szCs w:val="20"/>
              </w:rPr>
            </w:pPr>
            <w:r w:rsidDel="00000000" w:rsidR="00000000" w:rsidRPr="00000000">
              <w:rPr>
                <w:b w:val="1"/>
                <w:sz w:val="20"/>
                <w:szCs w:val="20"/>
                <w:rtl w:val="0"/>
              </w:rPr>
              <w:t xml:space="preserve">(IWS)</w:t>
            </w:r>
          </w:p>
          <w:p w:rsidR="00000000" w:rsidDel="00000000" w:rsidP="00000000" w:rsidRDefault="00000000" w:rsidRPr="00000000" w14:paraId="0000000B">
            <w:pPr>
              <w:rPr>
                <w:i w:val="1"/>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c1e4f5" w:val="clear"/>
          </w:tcPr>
          <w:p w:rsidR="00000000" w:rsidDel="00000000" w:rsidP="00000000" w:rsidRDefault="00000000" w:rsidRPr="00000000" w14:paraId="0000000D">
            <w:pPr>
              <w:rPr>
                <w:b w:val="1"/>
                <w:sz w:val="20"/>
                <w:szCs w:val="20"/>
              </w:rPr>
            </w:pPr>
            <w:r w:rsidDel="00000000" w:rsidR="00000000" w:rsidRPr="00000000">
              <w:rPr>
                <w:b w:val="1"/>
                <w:sz w:val="20"/>
                <w:szCs w:val="20"/>
                <w:rtl w:val="0"/>
              </w:rPr>
              <w:t xml:space="preserve">Number of credits</w:t>
            </w:r>
          </w:p>
        </w:tc>
        <w:tc>
          <w:tcPr>
            <w:vMerge w:val="restart"/>
            <w:tcBorders>
              <w:top w:color="000000" w:space="0" w:sz="4" w:val="single"/>
              <w:left w:color="000000" w:space="0" w:sz="4" w:val="single"/>
              <w:bottom w:color="000000" w:space="0" w:sz="4" w:val="single"/>
              <w:right w:color="000000" w:space="0" w:sz="4" w:val="single"/>
            </w:tcBorders>
            <w:shd w:fill="c1e4f5" w:val="clear"/>
          </w:tcPr>
          <w:p w:rsidR="00000000" w:rsidDel="00000000" w:rsidP="00000000" w:rsidRDefault="00000000" w:rsidRPr="00000000" w14:paraId="00000010">
            <w:pPr>
              <w:rPr>
                <w:b w:val="1"/>
                <w:sz w:val="20"/>
                <w:szCs w:val="20"/>
              </w:rPr>
            </w:pPr>
            <w:r w:rsidDel="00000000" w:rsidR="00000000" w:rsidRPr="00000000">
              <w:rPr>
                <w:b w:val="1"/>
                <w:sz w:val="20"/>
                <w:szCs w:val="20"/>
                <w:rtl w:val="0"/>
              </w:rPr>
              <w:t xml:space="preserve">General</w:t>
            </w:r>
          </w:p>
          <w:p w:rsidR="00000000" w:rsidDel="00000000" w:rsidP="00000000" w:rsidRDefault="00000000" w:rsidRPr="00000000" w14:paraId="00000011">
            <w:pPr>
              <w:rPr>
                <w:b w:val="1"/>
                <w:sz w:val="20"/>
                <w:szCs w:val="20"/>
              </w:rPr>
            </w:pPr>
            <w:r w:rsidDel="00000000" w:rsidR="00000000" w:rsidRPr="00000000">
              <w:rPr>
                <w:b w:val="1"/>
                <w:sz w:val="20"/>
                <w:szCs w:val="20"/>
                <w:rtl w:val="0"/>
              </w:rPr>
              <w:t xml:space="preserve">number </w:t>
            </w:r>
          </w:p>
          <w:p w:rsidR="00000000" w:rsidDel="00000000" w:rsidP="00000000" w:rsidRDefault="00000000" w:rsidRPr="00000000" w14:paraId="00000012">
            <w:pPr>
              <w:rPr>
                <w:b w:val="1"/>
                <w:sz w:val="20"/>
                <w:szCs w:val="20"/>
              </w:rPr>
            </w:pPr>
            <w:r w:rsidDel="00000000" w:rsidR="00000000" w:rsidRPr="00000000">
              <w:rPr>
                <w:b w:val="1"/>
                <w:sz w:val="20"/>
                <w:szCs w:val="20"/>
                <w:rtl w:val="0"/>
              </w:rPr>
              <w:t xml:space="preserve">of credits</w:t>
            </w:r>
          </w:p>
        </w:tc>
        <w:tc>
          <w:tcPr>
            <w:vMerge w:val="restart"/>
            <w:tcBorders>
              <w:top w:color="000000" w:space="0" w:sz="4" w:val="single"/>
              <w:left w:color="000000" w:space="0" w:sz="4" w:val="single"/>
              <w:bottom w:color="000000" w:space="0" w:sz="4" w:val="single"/>
              <w:right w:color="000000" w:space="0" w:sz="4" w:val="single"/>
            </w:tcBorders>
            <w:shd w:fill="c1e4f5" w:val="clear"/>
          </w:tcPr>
          <w:p w:rsidR="00000000" w:rsidDel="00000000" w:rsidP="00000000" w:rsidRDefault="00000000" w:rsidRPr="00000000" w14:paraId="00000013">
            <w:pPr>
              <w:rPr>
                <w:b w:val="1"/>
                <w:sz w:val="20"/>
                <w:szCs w:val="20"/>
              </w:rPr>
            </w:pPr>
            <w:r w:rsidDel="00000000" w:rsidR="00000000" w:rsidRPr="00000000">
              <w:rPr>
                <w:b w:val="1"/>
                <w:sz w:val="20"/>
                <w:szCs w:val="20"/>
                <w:rtl w:val="0"/>
              </w:rPr>
              <w:t xml:space="preserve">Independent work </w:t>
            </w:r>
          </w:p>
          <w:p w:rsidR="00000000" w:rsidDel="00000000" w:rsidP="00000000" w:rsidRDefault="00000000" w:rsidRPr="00000000" w14:paraId="00000014">
            <w:pPr>
              <w:rPr>
                <w:b w:val="1"/>
                <w:sz w:val="20"/>
                <w:szCs w:val="20"/>
              </w:rPr>
            </w:pPr>
            <w:r w:rsidDel="00000000" w:rsidR="00000000" w:rsidRPr="00000000">
              <w:rPr>
                <w:b w:val="1"/>
                <w:sz w:val="20"/>
                <w:szCs w:val="20"/>
                <w:rtl w:val="0"/>
              </w:rPr>
              <w:t xml:space="preserve">of the student</w:t>
            </w:r>
          </w:p>
          <w:p w:rsidR="00000000" w:rsidDel="00000000" w:rsidP="00000000" w:rsidRDefault="00000000" w:rsidRPr="00000000" w14:paraId="00000015">
            <w:pPr>
              <w:rPr>
                <w:b w:val="1"/>
                <w:sz w:val="20"/>
                <w:szCs w:val="20"/>
              </w:rPr>
            </w:pPr>
            <w:r w:rsidDel="00000000" w:rsidR="00000000" w:rsidRPr="00000000">
              <w:rPr>
                <w:b w:val="1"/>
                <w:sz w:val="20"/>
                <w:szCs w:val="20"/>
                <w:rtl w:val="0"/>
              </w:rPr>
              <w:t xml:space="preserve">under the guidance </w:t>
            </w:r>
          </w:p>
          <w:p w:rsidR="00000000" w:rsidDel="00000000" w:rsidP="00000000" w:rsidRDefault="00000000" w:rsidRPr="00000000" w14:paraId="00000016">
            <w:pPr>
              <w:rPr>
                <w:i w:val="1"/>
                <w:color w:val="ff0000"/>
                <w:sz w:val="20"/>
                <w:szCs w:val="20"/>
              </w:rPr>
            </w:pPr>
            <w:r w:rsidDel="00000000" w:rsidR="00000000" w:rsidRPr="00000000">
              <w:rPr>
                <w:b w:val="1"/>
                <w:sz w:val="20"/>
                <w:szCs w:val="20"/>
                <w:rtl w:val="0"/>
              </w:rPr>
              <w:t xml:space="preserve">of a teacher (IWST)</w:t>
            </w:r>
            <w:r w:rsidDel="00000000" w:rsidR="00000000" w:rsidRPr="00000000">
              <w:rPr>
                <w:rtl w:val="0"/>
              </w:rPr>
            </w:r>
          </w:p>
        </w:tc>
      </w:tr>
      <w:tr>
        <w:trPr>
          <w:cantSplit w:val="0"/>
          <w:trHeight w:val="883" w:hRule="atLeast"/>
          <w:tblHeader w:val="0"/>
        </w:trPr>
        <w:tc>
          <w:tcPr>
            <w:vMerge w:val="continue"/>
            <w:tcBorders>
              <w:top w:color="000000" w:space="0" w:sz="4" w:val="single"/>
              <w:left w:color="000000" w:space="0" w:sz="4" w:val="single"/>
              <w:right w:color="000000" w:space="0" w:sz="4" w:val="single"/>
            </w:tcBorders>
            <w:shd w:fill="c1e4f5"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ff0000"/>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c1e4f5"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1e4f5" w:val="clear"/>
          </w:tcPr>
          <w:p w:rsidR="00000000" w:rsidDel="00000000" w:rsidP="00000000" w:rsidRDefault="00000000" w:rsidRPr="00000000" w14:paraId="0000001A">
            <w:pPr>
              <w:jc w:val="center"/>
              <w:rPr>
                <w:b w:val="1"/>
                <w:sz w:val="20"/>
                <w:szCs w:val="20"/>
              </w:rPr>
            </w:pPr>
            <w:r w:rsidDel="00000000" w:rsidR="00000000" w:rsidRPr="00000000">
              <w:rPr>
                <w:b w:val="1"/>
                <w:sz w:val="20"/>
                <w:szCs w:val="20"/>
                <w:rtl w:val="0"/>
              </w:rPr>
              <w:t xml:space="preserve">Lectures (L)</w:t>
            </w:r>
          </w:p>
        </w:tc>
        <w:tc>
          <w:tcPr>
            <w:tcBorders>
              <w:top w:color="000000" w:space="0" w:sz="4" w:val="single"/>
              <w:left w:color="000000" w:space="0" w:sz="4" w:val="single"/>
              <w:bottom w:color="000000" w:space="0" w:sz="4" w:val="single"/>
              <w:right w:color="000000" w:space="0" w:sz="4" w:val="single"/>
            </w:tcBorders>
            <w:shd w:fill="c1e4f5" w:val="clear"/>
          </w:tcPr>
          <w:p w:rsidR="00000000" w:rsidDel="00000000" w:rsidP="00000000" w:rsidRDefault="00000000" w:rsidRPr="00000000" w14:paraId="0000001B">
            <w:pPr>
              <w:jc w:val="center"/>
              <w:rPr>
                <w:b w:val="1"/>
                <w:sz w:val="20"/>
                <w:szCs w:val="20"/>
              </w:rPr>
            </w:pPr>
            <w:r w:rsidDel="00000000" w:rsidR="00000000" w:rsidRPr="00000000">
              <w:rPr>
                <w:b w:val="1"/>
                <w:sz w:val="20"/>
                <w:szCs w:val="20"/>
                <w:rtl w:val="0"/>
              </w:rPr>
              <w:t xml:space="preserve">Practical classes (PC)</w:t>
            </w:r>
          </w:p>
        </w:tc>
        <w:tc>
          <w:tcPr>
            <w:tcBorders>
              <w:top w:color="000000" w:space="0" w:sz="4" w:val="single"/>
              <w:left w:color="000000" w:space="0" w:sz="4" w:val="single"/>
              <w:bottom w:color="000000" w:space="0" w:sz="4" w:val="single"/>
              <w:right w:color="000000" w:space="0" w:sz="4" w:val="single"/>
            </w:tcBorders>
            <w:shd w:fill="c1e4f5" w:val="clear"/>
          </w:tcPr>
          <w:p w:rsidR="00000000" w:rsidDel="00000000" w:rsidP="00000000" w:rsidRDefault="00000000" w:rsidRPr="00000000" w14:paraId="0000001C">
            <w:pPr>
              <w:jc w:val="center"/>
              <w:rPr>
                <w:b w:val="1"/>
                <w:sz w:val="20"/>
                <w:szCs w:val="20"/>
              </w:rPr>
            </w:pPr>
            <w:r w:rsidDel="00000000" w:rsidR="00000000" w:rsidRPr="00000000">
              <w:rPr>
                <w:b w:val="1"/>
                <w:sz w:val="20"/>
                <w:szCs w:val="20"/>
                <w:rtl w:val="0"/>
              </w:rPr>
              <w:t xml:space="preserve">Lab. classes (LC)</w:t>
            </w:r>
          </w:p>
        </w:tc>
        <w:tc>
          <w:tcPr>
            <w:vMerge w:val="continue"/>
            <w:tcBorders>
              <w:top w:color="000000" w:space="0" w:sz="4" w:val="single"/>
              <w:left w:color="000000" w:space="0" w:sz="4" w:val="single"/>
              <w:bottom w:color="000000" w:space="0" w:sz="4" w:val="single"/>
              <w:right w:color="000000" w:space="0" w:sz="4" w:val="single"/>
            </w:tcBorders>
            <w:shd w:fill="c1e4f5" w:val="cle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c1e4f5" w:val="cle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F">
            <w:pPr>
              <w:jc w:val="center"/>
              <w:rPr>
                <w:b w:val="1"/>
                <w:sz w:val="20"/>
                <w:szCs w:val="20"/>
              </w:rPr>
            </w:pPr>
            <w:r w:rsidDel="00000000" w:rsidR="00000000" w:rsidRPr="00000000">
              <w:rPr>
                <w:b w:val="1"/>
                <w:sz w:val="22"/>
                <w:szCs w:val="22"/>
                <w:rtl w:val="0"/>
              </w:rPr>
              <w:t xml:space="preserve">Literature of the target language country and translation issues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0">
            <w:pPr>
              <w:jc w:val="center"/>
              <w:rPr>
                <w:sz w:val="20"/>
                <w:szCs w:val="20"/>
                <w:highlight w:val="white"/>
              </w:rPr>
            </w:pPr>
            <w:r w:rsidDel="00000000" w:rsidR="00000000" w:rsidRPr="00000000">
              <w:rPr>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jc w:val="cente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jc w:val="cente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6">
            <w:pPr>
              <w:jc w:val="center"/>
              <w:rPr>
                <w:sz w:val="20"/>
                <w:szCs w:val="20"/>
              </w:rPr>
            </w:pPr>
            <w:r w:rsidDel="00000000" w:rsidR="00000000" w:rsidRPr="00000000">
              <w:rPr>
                <w:sz w:val="20"/>
                <w:szCs w:val="20"/>
                <w:rtl w:val="0"/>
              </w:rPr>
              <w:t xml:space="preserve">2</w:t>
            </w:r>
          </w:p>
        </w:tc>
      </w:tr>
      <w:tr>
        <w:trPr>
          <w:cantSplit w:val="0"/>
          <w:trHeight w:val="225" w:hRule="atLeast"/>
          <w:tblHeader w:val="0"/>
        </w:trPr>
        <w:tc>
          <w:tcPr>
            <w:gridSpan w:val="8"/>
            <w:tcBorders>
              <w:top w:color="000000" w:space="0" w:sz="4" w:val="single"/>
              <w:left w:color="000000" w:space="0" w:sz="4" w:val="single"/>
              <w:bottom w:color="000000" w:space="0" w:sz="4" w:val="single"/>
              <w:right w:color="000000" w:space="0" w:sz="4" w:val="single"/>
            </w:tcBorders>
            <w:shd w:fill="c1e4f5" w:val="clear"/>
          </w:tcPr>
          <w:p w:rsidR="00000000" w:rsidDel="00000000" w:rsidP="00000000" w:rsidRDefault="00000000" w:rsidRPr="00000000" w14:paraId="00000027">
            <w:pPr>
              <w:jc w:val="center"/>
              <w:rPr>
                <w:b w:val="1"/>
                <w:sz w:val="20"/>
                <w:szCs w:val="20"/>
              </w:rPr>
            </w:pPr>
            <w:r w:rsidDel="00000000" w:rsidR="00000000" w:rsidRPr="00000000">
              <w:rPr>
                <w:b w:val="1"/>
                <w:sz w:val="20"/>
                <w:szCs w:val="20"/>
                <w:rtl w:val="0"/>
              </w:rPr>
              <w:t xml:space="preserve">ACADEMIC INFORMATION ABOUT THE COURSE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F">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Learning Format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0">
            <w:pPr>
              <w:jc w:val="center"/>
              <w:rPr>
                <w:b w:val="1"/>
                <w:sz w:val="20"/>
                <w:szCs w:val="20"/>
              </w:rPr>
            </w:pPr>
            <w:r w:rsidDel="00000000" w:rsidR="00000000" w:rsidRPr="00000000">
              <w:rPr>
                <w:b w:val="1"/>
                <w:sz w:val="20"/>
                <w:szCs w:val="20"/>
                <w:rtl w:val="0"/>
              </w:rPr>
              <w:t xml:space="preserve">Cycle,</w:t>
            </w:r>
          </w:p>
          <w:p w:rsidR="00000000" w:rsidDel="00000000" w:rsidP="00000000" w:rsidRDefault="00000000" w:rsidRPr="00000000" w14:paraId="00000031">
            <w:pPr>
              <w:jc w:val="center"/>
              <w:rPr>
                <w:b w:val="1"/>
                <w:sz w:val="20"/>
                <w:szCs w:val="20"/>
              </w:rPr>
            </w:pPr>
            <w:r w:rsidDel="00000000" w:rsidR="00000000" w:rsidRPr="00000000">
              <w:rPr>
                <w:b w:val="1"/>
                <w:sz w:val="20"/>
                <w:szCs w:val="20"/>
                <w:rtl w:val="0"/>
              </w:rPr>
              <w:t xml:space="preserve">component</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jc w:val="center"/>
              <w:rPr>
                <w:b w:val="1"/>
                <w:sz w:val="20"/>
                <w:szCs w:val="20"/>
              </w:rPr>
            </w:pPr>
            <w:r w:rsidDel="00000000" w:rsidR="00000000" w:rsidRPr="00000000">
              <w:rPr>
                <w:b w:val="1"/>
                <w:sz w:val="20"/>
                <w:szCs w:val="20"/>
                <w:rtl w:val="0"/>
              </w:rPr>
              <w:t xml:space="preserve">Lecture</w:t>
            </w:r>
          </w:p>
          <w:p w:rsidR="00000000" w:rsidDel="00000000" w:rsidP="00000000" w:rsidRDefault="00000000" w:rsidRPr="00000000" w14:paraId="00000033">
            <w:pPr>
              <w:jc w:val="center"/>
              <w:rPr>
                <w:b w:val="1"/>
                <w:sz w:val="20"/>
                <w:szCs w:val="20"/>
              </w:rPr>
            </w:pPr>
            <w:r w:rsidDel="00000000" w:rsidR="00000000" w:rsidRPr="00000000">
              <w:rPr>
                <w:b w:val="1"/>
                <w:sz w:val="20"/>
                <w:szCs w:val="20"/>
                <w:rtl w:val="0"/>
              </w:rPr>
              <w:t xml:space="preserve">types</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jc w:val="center"/>
              <w:rPr>
                <w:b w:val="1"/>
                <w:sz w:val="20"/>
                <w:szCs w:val="20"/>
              </w:rPr>
            </w:pPr>
            <w:r w:rsidDel="00000000" w:rsidR="00000000" w:rsidRPr="00000000">
              <w:rPr>
                <w:b w:val="1"/>
                <w:sz w:val="20"/>
                <w:szCs w:val="20"/>
                <w:rtl w:val="0"/>
              </w:rPr>
              <w:t xml:space="preserve">Types</w:t>
            </w:r>
          </w:p>
          <w:p w:rsidR="00000000" w:rsidDel="00000000" w:rsidP="00000000" w:rsidRDefault="00000000" w:rsidRPr="00000000" w14:paraId="00000036">
            <w:pPr>
              <w:jc w:val="center"/>
              <w:rPr>
                <w:b w:val="1"/>
                <w:sz w:val="20"/>
                <w:szCs w:val="20"/>
              </w:rPr>
            </w:pPr>
            <w:r w:rsidDel="00000000" w:rsidR="00000000" w:rsidRPr="00000000">
              <w:rPr>
                <w:b w:val="1"/>
                <w:sz w:val="20"/>
                <w:szCs w:val="20"/>
                <w:rtl w:val="0"/>
              </w:rPr>
              <w:t xml:space="preserve">of practical classes</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rPr>
                <w:b w:val="1"/>
                <w:sz w:val="20"/>
                <w:szCs w:val="20"/>
              </w:rPr>
            </w:pPr>
            <w:r w:rsidDel="00000000" w:rsidR="00000000" w:rsidRPr="00000000">
              <w:rPr>
                <w:b w:val="1"/>
                <w:sz w:val="20"/>
                <w:szCs w:val="20"/>
                <w:rtl w:val="0"/>
              </w:rPr>
              <w:t xml:space="preserve">Form and platform final control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A">
            <w:pPr>
              <w:pBdr>
                <w:top w:space="0" w:sz="0" w:val="nil"/>
                <w:left w:space="0" w:sz="0" w:val="nil"/>
                <w:bottom w:space="0" w:sz="0" w:val="nil"/>
                <w:right w:space="0" w:sz="0" w:val="nil"/>
                <w:between w:space="0" w:sz="0" w:val="nil"/>
              </w:pBdr>
              <w:rPr>
                <w:i w:val="1"/>
                <w:sz w:val="20"/>
                <w:szCs w:val="20"/>
                <w:highlight w:val="yellow"/>
              </w:rPr>
            </w:pPr>
            <w:r w:rsidDel="00000000" w:rsidR="00000000" w:rsidRPr="00000000">
              <w:rPr>
                <w:i w:val="1"/>
                <w:sz w:val="20"/>
                <w:szCs w:val="20"/>
                <w:rtl w:val="0"/>
              </w:rPr>
              <w:t xml:space="preserve">Offline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jc w:val="center"/>
              <w:rPr>
                <w:sz w:val="20"/>
                <w:szCs w:val="20"/>
              </w:rPr>
            </w:pPr>
            <w:r w:rsidDel="00000000" w:rsidR="00000000" w:rsidRPr="00000000">
              <w:rPr>
                <w:sz w:val="20"/>
                <w:szCs w:val="20"/>
                <w:rtl w:val="0"/>
              </w:rPr>
              <w:t xml:space="preserve">Profile course of elective component</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jc w:val="center"/>
              <w:rPr>
                <w:sz w:val="20"/>
                <w:szCs w:val="20"/>
              </w:rPr>
            </w:pPr>
            <w:r w:rsidDel="00000000" w:rsidR="00000000" w:rsidRPr="00000000">
              <w:rPr>
                <w:sz w:val="20"/>
                <w:szCs w:val="20"/>
                <w:rtl w:val="0"/>
              </w:rPr>
              <w:t xml:space="preserve">Traditional Lecture</w:t>
            </w:r>
          </w:p>
          <w:p w:rsidR="00000000" w:rsidDel="00000000" w:rsidP="00000000" w:rsidRDefault="00000000" w:rsidRPr="00000000" w14:paraId="0000003D">
            <w:pPr>
              <w:jc w:val="center"/>
              <w:rPr>
                <w:sz w:val="20"/>
                <w:szCs w:val="20"/>
              </w:rPr>
            </w:pPr>
            <w:r w:rsidDel="00000000" w:rsidR="00000000" w:rsidRPr="00000000">
              <w:rPr>
                <w:sz w:val="20"/>
                <w:szCs w:val="20"/>
                <w:rtl w:val="0"/>
              </w:rPr>
              <w:t xml:space="preserve">Interactive Lecture</w:t>
            </w:r>
          </w:p>
          <w:p w:rsidR="00000000" w:rsidDel="00000000" w:rsidP="00000000" w:rsidRDefault="00000000" w:rsidRPr="00000000" w14:paraId="0000003E">
            <w:pPr>
              <w:jc w:val="center"/>
              <w:rPr>
                <w:sz w:val="20"/>
                <w:szCs w:val="20"/>
              </w:rPr>
            </w:pPr>
            <w:r w:rsidDel="00000000" w:rsidR="00000000" w:rsidRPr="00000000">
              <w:rPr>
                <w:sz w:val="20"/>
                <w:szCs w:val="20"/>
                <w:rtl w:val="0"/>
              </w:rPr>
              <w:t xml:space="preserve">Flipped Classroom</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0">
            <w:pPr>
              <w:jc w:val="center"/>
              <w:rPr>
                <w:sz w:val="20"/>
                <w:szCs w:val="20"/>
              </w:rPr>
            </w:pPr>
            <w:r w:rsidDel="00000000" w:rsidR="00000000" w:rsidRPr="00000000">
              <w:rPr>
                <w:sz w:val="20"/>
                <w:szCs w:val="20"/>
                <w:rtl w:val="0"/>
              </w:rPr>
              <w:t xml:space="preserve">discussion, </w:t>
            </w:r>
          </w:p>
          <w:p w:rsidR="00000000" w:rsidDel="00000000" w:rsidP="00000000" w:rsidRDefault="00000000" w:rsidRPr="00000000" w14:paraId="00000041">
            <w:pPr>
              <w:jc w:val="center"/>
              <w:rPr>
                <w:sz w:val="20"/>
                <w:szCs w:val="20"/>
              </w:rPr>
            </w:pPr>
            <w:r w:rsidDel="00000000" w:rsidR="00000000" w:rsidRPr="00000000">
              <w:rPr>
                <w:sz w:val="20"/>
                <w:szCs w:val="20"/>
                <w:rtl w:val="0"/>
              </w:rPr>
              <w:t xml:space="preserve">problem-solving</w:t>
            </w:r>
          </w:p>
        </w:tc>
        <w:tc>
          <w:tcPr>
            <w:gridSpan w:val="2"/>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43">
            <w:pPr>
              <w:rPr>
                <w:sz w:val="20"/>
                <w:szCs w:val="20"/>
              </w:rPr>
            </w:pPr>
            <w:r w:rsidDel="00000000" w:rsidR="00000000" w:rsidRPr="00000000">
              <w:rPr>
                <w:sz w:val="20"/>
                <w:szCs w:val="20"/>
                <w:rtl w:val="0"/>
              </w:rPr>
              <w:t xml:space="preserve">Written assignment</w:t>
            </w:r>
          </w:p>
          <w:p w:rsidR="00000000" w:rsidDel="00000000" w:rsidP="00000000" w:rsidRDefault="00000000" w:rsidRPr="00000000" w14:paraId="00000044">
            <w:pPr>
              <w:rPr>
                <w:sz w:val="20"/>
                <w:szCs w:val="20"/>
              </w:rPr>
            </w:pPr>
            <w:r w:rsidDel="00000000" w:rsidR="00000000" w:rsidRPr="00000000">
              <w:rPr>
                <w:sz w:val="20"/>
                <w:szCs w:val="20"/>
                <w:rtl w:val="0"/>
              </w:rPr>
              <w:t xml:space="preserve">Project-based assessment</w:t>
            </w:r>
          </w:p>
          <w:p w:rsidR="00000000" w:rsidDel="00000000" w:rsidP="00000000" w:rsidRDefault="00000000" w:rsidRPr="00000000" w14:paraId="00000045">
            <w:pPr>
              <w:rPr>
                <w:sz w:val="20"/>
                <w:szCs w:val="20"/>
              </w:rPr>
            </w:pPr>
            <w:r w:rsidDel="00000000" w:rsidR="00000000" w:rsidRPr="00000000">
              <w:rPr>
                <w:sz w:val="20"/>
                <w:szCs w:val="20"/>
                <w:rtl w:val="0"/>
              </w:rPr>
              <w:t xml:space="preserve">In-class presentation</w:t>
            </w:r>
          </w:p>
        </w:tc>
      </w:tr>
      <w:tr>
        <w:trPr>
          <w:cantSplit w:val="0"/>
          <w:trHeight w:val="21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rPr>
                <w:b w:val="1"/>
                <w:sz w:val="20"/>
                <w:szCs w:val="20"/>
              </w:rPr>
            </w:pPr>
            <w:r w:rsidDel="00000000" w:rsidR="00000000" w:rsidRPr="00000000">
              <w:rPr>
                <w:b w:val="1"/>
                <w:sz w:val="20"/>
                <w:szCs w:val="20"/>
                <w:rtl w:val="0"/>
              </w:rPr>
              <w:t xml:space="preserve">Lecturer - (s)</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jc w:val="both"/>
              <w:rPr>
                <w:sz w:val="20"/>
                <w:szCs w:val="20"/>
              </w:rPr>
            </w:pPr>
            <w:r w:rsidDel="00000000" w:rsidR="00000000" w:rsidRPr="00000000">
              <w:rPr>
                <w:sz w:val="18"/>
                <w:szCs w:val="18"/>
                <w:rtl w:val="0"/>
              </w:rPr>
              <w:t xml:space="preserve">Assan Kanagat Aitbaiuly </w:t>
            </w: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rPr>
                <w:b w:val="1"/>
                <w:sz w:val="20"/>
                <w:szCs w:val="20"/>
              </w:rPr>
            </w:pPr>
            <w:r w:rsidDel="00000000" w:rsidR="00000000" w:rsidRPr="00000000">
              <w:rPr>
                <w:b w:val="1"/>
                <w:sz w:val="20"/>
                <w:szCs w:val="20"/>
                <w:rtl w:val="0"/>
              </w:rPr>
              <w:t xml:space="preserve">e-mail :</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jc w:val="both"/>
              <w:rPr>
                <w:sz w:val="20"/>
                <w:szCs w:val="20"/>
              </w:rPr>
            </w:pPr>
            <w:hyperlink r:id="rId6">
              <w:r w:rsidDel="00000000" w:rsidR="00000000" w:rsidRPr="00000000">
                <w:rPr>
                  <w:color w:val="000000"/>
                  <w:sz w:val="18"/>
                  <w:szCs w:val="18"/>
                  <w:u w:val="none"/>
                  <w:rtl w:val="0"/>
                </w:rPr>
                <w:t xml:space="preserve">asan.kanagat@alumni.nu.edu.kz</w:t>
              </w:r>
            </w:hyperlink>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rPr>
                <w:b w:val="1"/>
                <w:sz w:val="20"/>
                <w:szCs w:val="20"/>
              </w:rPr>
            </w:pPr>
            <w:r w:rsidDel="00000000" w:rsidR="00000000" w:rsidRPr="00000000">
              <w:rPr>
                <w:b w:val="1"/>
                <w:sz w:val="20"/>
                <w:szCs w:val="20"/>
                <w:rtl w:val="0"/>
              </w:rPr>
              <w:t xml:space="preserve">Phone :</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8">
            <w:pPr>
              <w:jc w:val="both"/>
              <w:rPr>
                <w:sz w:val="20"/>
                <w:szCs w:val="20"/>
              </w:rPr>
            </w:pPr>
            <w:r w:rsidDel="00000000" w:rsidR="00000000" w:rsidRPr="00000000">
              <w:rPr>
                <w:sz w:val="18"/>
                <w:szCs w:val="18"/>
                <w:rtl w:val="0"/>
              </w:rPr>
              <w:t xml:space="preserve">87057621474</w:t>
            </w: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rPr>
                <w:b w:val="1"/>
                <w:sz w:val="20"/>
                <w:szCs w:val="20"/>
              </w:rPr>
            </w:pPr>
            <w:r w:rsidDel="00000000" w:rsidR="00000000" w:rsidRPr="00000000">
              <w:rPr>
                <w:b w:val="1"/>
                <w:sz w:val="20"/>
                <w:szCs w:val="20"/>
                <w:rtl w:val="0"/>
              </w:rPr>
              <w:t xml:space="preserve">Assistant - (s)</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jc w:val="both"/>
              <w:rPr>
                <w:sz w:val="20"/>
                <w:szCs w:val="20"/>
              </w:rPr>
            </w:pPr>
            <w:r w:rsidDel="00000000" w:rsidR="00000000" w:rsidRPr="00000000">
              <w:rPr>
                <w:sz w:val="20"/>
                <w:szCs w:val="20"/>
                <w:rtl w:val="0"/>
              </w:rPr>
              <w:t xml:space="preserve">-</w:t>
            </w:r>
          </w:p>
        </w:tc>
        <w:tc>
          <w:tcPr>
            <w:gridSpan w:val="2"/>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7">
            <w:pPr>
              <w:rPr>
                <w:b w:val="1"/>
                <w:sz w:val="20"/>
                <w:szCs w:val="20"/>
              </w:rPr>
            </w:pPr>
            <w:r w:rsidDel="00000000" w:rsidR="00000000" w:rsidRPr="00000000">
              <w:rPr>
                <w:b w:val="1"/>
                <w:sz w:val="20"/>
                <w:szCs w:val="20"/>
                <w:rtl w:val="0"/>
              </w:rPr>
              <w:t xml:space="preserve">e-mail :</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jc w:val="both"/>
              <w:rPr>
                <w:sz w:val="20"/>
                <w:szCs w:val="20"/>
              </w:rPr>
            </w:pPr>
            <w:r w:rsidDel="00000000" w:rsidR="00000000" w:rsidRPr="00000000">
              <w:rPr>
                <w:sz w:val="20"/>
                <w:szCs w:val="20"/>
                <w:rtl w:val="0"/>
              </w:rPr>
              <w:t xml:space="preserve">-</w:t>
            </w:r>
          </w:p>
        </w:tc>
        <w:tc>
          <w:tcPr>
            <w:gridSpan w:val="2"/>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rPr>
                <w:b w:val="1"/>
                <w:sz w:val="20"/>
                <w:szCs w:val="20"/>
              </w:rPr>
            </w:pPr>
            <w:r w:rsidDel="00000000" w:rsidR="00000000" w:rsidRPr="00000000">
              <w:rPr>
                <w:b w:val="1"/>
                <w:sz w:val="20"/>
                <w:szCs w:val="20"/>
                <w:rtl w:val="0"/>
              </w:rPr>
              <w:t xml:space="preserve">Phone :</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0">
            <w:pPr>
              <w:jc w:val="both"/>
              <w:rPr>
                <w:sz w:val="20"/>
                <w:szCs w:val="20"/>
              </w:rPr>
            </w:pPr>
            <w:r w:rsidDel="00000000" w:rsidR="00000000" w:rsidRPr="00000000">
              <w:rPr>
                <w:sz w:val="20"/>
                <w:szCs w:val="20"/>
                <w:rtl w:val="0"/>
              </w:rPr>
              <w:t xml:space="preserve">-</w:t>
            </w:r>
          </w:p>
        </w:tc>
        <w:tc>
          <w:tcPr>
            <w:gridSpan w:val="2"/>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109" w:hRule="atLeast"/>
          <w:tblHeader w:val="0"/>
        </w:trPr>
        <w:tc>
          <w:tcPr>
            <w:gridSpan w:val="8"/>
            <w:tcBorders>
              <w:top w:color="000000" w:space="0" w:sz="4" w:val="single"/>
              <w:left w:color="000000" w:space="0" w:sz="4" w:val="single"/>
              <w:bottom w:color="000000" w:space="0" w:sz="4" w:val="single"/>
              <w:right w:color="000000" w:space="0" w:sz="4" w:val="single"/>
            </w:tcBorders>
            <w:shd w:fill="c1e4f5" w:val="clear"/>
          </w:tcPr>
          <w:p w:rsidR="00000000" w:rsidDel="00000000" w:rsidP="00000000" w:rsidRDefault="00000000" w:rsidRPr="00000000" w14:paraId="00000077">
            <w:pPr>
              <w:jc w:val="center"/>
              <w:rPr>
                <w:b w:val="1"/>
                <w:sz w:val="20"/>
                <w:szCs w:val="20"/>
              </w:rPr>
            </w:pPr>
            <w:r w:rsidDel="00000000" w:rsidR="00000000" w:rsidRPr="00000000">
              <w:rPr>
                <w:b w:val="1"/>
                <w:sz w:val="20"/>
                <w:szCs w:val="20"/>
                <w:rtl w:val="0"/>
              </w:rPr>
              <w:t xml:space="preserve">ACADEMIC COURSE PRESENTATION</w:t>
            </w:r>
          </w:p>
        </w:tc>
      </w:tr>
      <w:tr>
        <w:trPr>
          <w:cantSplit w:val="0"/>
          <w:tblHeader w:val="0"/>
        </w:trPr>
        <w:tc>
          <w:tcPr>
            <w:shd w:fill="auto" w:val="clear"/>
          </w:tcPr>
          <w:p w:rsidR="00000000" w:rsidDel="00000000" w:rsidP="00000000" w:rsidRDefault="00000000" w:rsidRPr="00000000" w14:paraId="0000007F">
            <w:pPr>
              <w:rPr>
                <w:b w:val="1"/>
                <w:sz w:val="20"/>
                <w:szCs w:val="20"/>
              </w:rPr>
            </w:pPr>
            <w:r w:rsidDel="00000000" w:rsidR="00000000" w:rsidRPr="00000000">
              <w:rPr>
                <w:b w:val="1"/>
                <w:sz w:val="20"/>
                <w:szCs w:val="20"/>
                <w:rtl w:val="0"/>
              </w:rPr>
              <w:t xml:space="preserve">Purpose</w:t>
            </w:r>
          </w:p>
          <w:p w:rsidR="00000000" w:rsidDel="00000000" w:rsidP="00000000" w:rsidRDefault="00000000" w:rsidRPr="00000000" w14:paraId="00000080">
            <w:pPr>
              <w:rPr>
                <w:b w:val="1"/>
                <w:sz w:val="20"/>
                <w:szCs w:val="20"/>
              </w:rPr>
            </w:pPr>
            <w:r w:rsidDel="00000000" w:rsidR="00000000" w:rsidRPr="00000000">
              <w:rPr>
                <w:b w:val="1"/>
                <w:sz w:val="20"/>
                <w:szCs w:val="20"/>
                <w:rtl w:val="0"/>
              </w:rPr>
              <w:t xml:space="preserve">of the course</w:t>
            </w:r>
          </w:p>
        </w:tc>
        <w:tc>
          <w:tcPr>
            <w:gridSpan w:val="5"/>
            <w:shd w:fill="auto" w:val="clear"/>
          </w:tcPr>
          <w:p w:rsidR="00000000" w:rsidDel="00000000" w:rsidP="00000000" w:rsidRDefault="00000000" w:rsidRPr="00000000" w14:paraId="00000081">
            <w:pPr>
              <w:jc w:val="center"/>
              <w:rPr>
                <w:sz w:val="20"/>
                <w:szCs w:val="20"/>
              </w:rPr>
            </w:pPr>
            <w:r w:rsidDel="00000000" w:rsidR="00000000" w:rsidRPr="00000000">
              <w:rPr>
                <w:b w:val="1"/>
                <w:sz w:val="20"/>
                <w:szCs w:val="20"/>
                <w:rtl w:val="0"/>
              </w:rPr>
              <w:t xml:space="preserve">Expected Learning Outcomes (LO) *</w:t>
            </w:r>
            <w:r w:rsidDel="00000000" w:rsidR="00000000" w:rsidRPr="00000000">
              <w:rPr>
                <w:sz w:val="20"/>
                <w:szCs w:val="20"/>
                <w:rtl w:val="0"/>
              </w:rPr>
              <w:t xml:space="preserve"> </w:t>
            </w:r>
          </w:p>
          <w:p w:rsidR="00000000" w:rsidDel="00000000" w:rsidP="00000000" w:rsidRDefault="00000000" w:rsidRPr="00000000" w14:paraId="00000082">
            <w:pPr>
              <w:jc w:val="center"/>
              <w:rPr>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087">
            <w:pPr>
              <w:jc w:val="center"/>
              <w:rPr>
                <w:b w:val="1"/>
                <w:color w:val="000000"/>
                <w:sz w:val="20"/>
                <w:szCs w:val="20"/>
              </w:rPr>
            </w:pPr>
            <w:r w:rsidDel="00000000" w:rsidR="00000000" w:rsidRPr="00000000">
              <w:rPr>
                <w:b w:val="1"/>
                <w:color w:val="000000"/>
                <w:sz w:val="20"/>
                <w:szCs w:val="20"/>
                <w:rtl w:val="0"/>
              </w:rPr>
              <w:t xml:space="preserve">Indicators of LO achievement (ID)</w:t>
            </w:r>
          </w:p>
        </w:tc>
      </w:tr>
      <w:tr>
        <w:trPr>
          <w:cantSplit w:val="0"/>
          <w:trHeight w:val="152" w:hRule="atLeast"/>
          <w:tblHeader w:val="0"/>
        </w:trPr>
        <w:tc>
          <w:tcPr>
            <w:vMerge w:val="restart"/>
            <w:shd w:fill="auto" w:val="clear"/>
          </w:tcPr>
          <w:p w:rsidR="00000000" w:rsidDel="00000000" w:rsidP="00000000" w:rsidRDefault="00000000" w:rsidRPr="00000000" w14:paraId="00000089">
            <w:pPr>
              <w:jc w:val="both"/>
              <w:rPr>
                <w:sz w:val="20"/>
                <w:szCs w:val="20"/>
              </w:rPr>
            </w:pPr>
            <w:r w:rsidDel="00000000" w:rsidR="00000000" w:rsidRPr="00000000">
              <w:rPr>
                <w:sz w:val="20"/>
                <w:szCs w:val="20"/>
                <w:rtl w:val="0"/>
              </w:rPr>
              <w:t xml:space="preserve">To prepare students to translate and adapt British and American literature from one language to another, ensuring cultural and linguistic accuracy, while gaining practical skills in literary translation.</w:t>
              <w:tab/>
            </w:r>
          </w:p>
        </w:tc>
        <w:tc>
          <w:tcPr>
            <w:gridSpan w:val="5"/>
            <w:vMerge w:val="restart"/>
            <w:shd w:fill="auto"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6"/>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To identify key methods for translating literary texts (fiction, poetry, plays), their features, challenges, and techniques.</w:t>
              <w:tab/>
            </w:r>
          </w:p>
        </w:tc>
        <w:tc>
          <w:tcPr>
            <w:gridSpan w:val="2"/>
            <w:shd w:fill="auto" w:val="clear"/>
          </w:tcPr>
          <w:p w:rsidR="00000000" w:rsidDel="00000000" w:rsidP="00000000" w:rsidRDefault="00000000" w:rsidRPr="00000000" w14:paraId="0000008F">
            <w:pPr>
              <w:jc w:val="both"/>
              <w:rPr>
                <w:sz w:val="20"/>
                <w:szCs w:val="20"/>
              </w:rPr>
            </w:pPr>
            <w:r w:rsidDel="00000000" w:rsidR="00000000" w:rsidRPr="00000000">
              <w:rPr>
                <w:sz w:val="20"/>
                <w:szCs w:val="20"/>
                <w:rtl w:val="0"/>
              </w:rPr>
              <w:t xml:space="preserve">1.1 Understands the key characteristics of different genres of British and American literature (e.g., fiction, poetry, drama).</w:t>
            </w:r>
          </w:p>
        </w:tc>
      </w:tr>
      <w:tr>
        <w:trPr>
          <w:cantSplit w:val="0"/>
          <w:trHeight w:val="152" w:hRule="atLeast"/>
          <w:tblHeader w:val="0"/>
        </w:trPr>
        <w:tc>
          <w:tcPr>
            <w:vMerge w:val="continue"/>
            <w:shd w:fill="auto" w:val="cle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5"/>
            <w:vMerge w:val="continue"/>
            <w:shd w:fill="auto" w:val="cle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shd w:fill="auto" w:val="clear"/>
          </w:tcPr>
          <w:p w:rsidR="00000000" w:rsidDel="00000000" w:rsidP="00000000" w:rsidRDefault="00000000" w:rsidRPr="00000000" w14:paraId="00000097">
            <w:pPr>
              <w:jc w:val="both"/>
              <w:rPr>
                <w:sz w:val="20"/>
                <w:szCs w:val="20"/>
              </w:rPr>
            </w:pPr>
            <w:r w:rsidDel="00000000" w:rsidR="00000000" w:rsidRPr="00000000">
              <w:rPr>
                <w:sz w:val="20"/>
                <w:szCs w:val="20"/>
                <w:rtl w:val="0"/>
              </w:rPr>
              <w:t xml:space="preserve">1.2 Explains the challenges involved in translating literary language, tone, and cultural context.</w:t>
            </w:r>
          </w:p>
        </w:tc>
      </w:tr>
      <w:tr>
        <w:trPr>
          <w:cantSplit w:val="0"/>
          <w:trHeight w:val="76" w:hRule="atLeast"/>
          <w:tblHeader w:val="0"/>
        </w:trPr>
        <w:tc>
          <w:tcPr>
            <w:vMerge w:val="continue"/>
            <w:shd w:fill="auto" w:val="cle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5"/>
            <w:vMerge w:val="restart"/>
            <w:shd w:fill="auto" w:val="clear"/>
          </w:tcPr>
          <w:p w:rsidR="00000000" w:rsidDel="00000000" w:rsidP="00000000" w:rsidRDefault="00000000" w:rsidRPr="00000000" w14:paraId="0000009A">
            <w:pPr>
              <w:jc w:val="both"/>
              <w:rPr>
                <w:sz w:val="20"/>
                <w:szCs w:val="20"/>
              </w:rPr>
            </w:pPr>
            <w:r w:rsidDel="00000000" w:rsidR="00000000" w:rsidRPr="00000000">
              <w:rPr>
                <w:sz w:val="20"/>
                <w:szCs w:val="20"/>
                <w:rtl w:val="0"/>
              </w:rPr>
              <w:t xml:space="preserve">2. To explain strategies for translating culturally specific elements such as idiomatic expressions, cultural references, and historical contexts in British and American literature.</w:t>
              <w:tab/>
            </w:r>
          </w:p>
        </w:tc>
        <w:tc>
          <w:tcPr>
            <w:gridSpan w:val="2"/>
            <w:shd w:fill="auto" w:val="clea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 Identifies cultural references and idiomatic expressions in British and American literature that need adaptation in translation.</w:t>
            </w:r>
          </w:p>
        </w:tc>
      </w:tr>
      <w:tr>
        <w:trPr>
          <w:cantSplit w:val="0"/>
          <w:trHeight w:val="76" w:hRule="atLeast"/>
          <w:tblHeader w:val="0"/>
        </w:trPr>
        <w:tc>
          <w:tcPr>
            <w:vMerge w:val="continue"/>
            <w:shd w:fill="auto" w:val="cle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5"/>
            <w:vMerge w:val="continue"/>
            <w:shd w:fill="auto" w:val="cle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shd w:fill="auto" w:val="clear"/>
          </w:tcPr>
          <w:p w:rsidR="00000000" w:rsidDel="00000000" w:rsidP="00000000" w:rsidRDefault="00000000" w:rsidRPr="00000000" w14:paraId="000000A7">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sz w:val="20"/>
                <w:szCs w:val="20"/>
                <w:rtl w:val="0"/>
              </w:rPr>
              <w:t xml:space="preserve">2.2 Able to analyze and apply appropriate strategies for translating culturally bound elements.</w:t>
            </w:r>
            <w:r w:rsidDel="00000000" w:rsidR="00000000" w:rsidRPr="00000000">
              <w:rPr>
                <w:rtl w:val="0"/>
              </w:rPr>
            </w:r>
          </w:p>
        </w:tc>
      </w:tr>
      <w:tr>
        <w:trPr>
          <w:cantSplit w:val="0"/>
          <w:trHeight w:val="84" w:hRule="atLeast"/>
          <w:tblHeader w:val="0"/>
        </w:trPr>
        <w:tc>
          <w:tcPr>
            <w:vMerge w:val="continue"/>
            <w:shd w:fill="auto" w:val="cle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5"/>
            <w:vMerge w:val="restart"/>
            <w:shd w:fill="auto" w:val="clear"/>
          </w:tcPr>
          <w:p w:rsidR="00000000" w:rsidDel="00000000" w:rsidP="00000000" w:rsidRDefault="00000000" w:rsidRPr="00000000" w14:paraId="000000AA">
            <w:pPr>
              <w:jc w:val="both"/>
              <w:rPr>
                <w:sz w:val="20"/>
                <w:szCs w:val="20"/>
              </w:rPr>
            </w:pPr>
            <w:r w:rsidDel="00000000" w:rsidR="00000000" w:rsidRPr="00000000">
              <w:rPr>
                <w:sz w:val="20"/>
                <w:szCs w:val="20"/>
                <w:rtl w:val="0"/>
              </w:rPr>
              <w:t xml:space="preserve">3. To apply appropriate linguistic and literary skills to create translations that retain the stylistic integrity and original tone of the source text while aligning with the target language and cultural context.</w:t>
              <w:tab/>
            </w:r>
          </w:p>
        </w:tc>
        <w:tc>
          <w:tcPr>
            <w:gridSpan w:val="2"/>
            <w:shd w:fill="auto" w:val="cle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3.1 Able to produce well-translated texts that maintain fidelity to the style, tone, and literary devices used in the original text.</w:t>
            </w:r>
          </w:p>
        </w:tc>
      </w:tr>
      <w:tr>
        <w:trPr>
          <w:cantSplit w:val="0"/>
          <w:trHeight w:val="84" w:hRule="atLeast"/>
          <w:tblHeader w:val="0"/>
        </w:trPr>
        <w:tc>
          <w:tcPr>
            <w:vMerge w:val="continue"/>
            <w:shd w:fill="auto" w:val="clea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5"/>
            <w:vMerge w:val="continue"/>
            <w:shd w:fill="auto" w:val="clea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shd w:fill="auto" w:val="clear"/>
          </w:tcPr>
          <w:p w:rsidR="00000000" w:rsidDel="00000000" w:rsidP="00000000" w:rsidRDefault="00000000" w:rsidRPr="00000000" w14:paraId="000000B7">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sz w:val="20"/>
                <w:szCs w:val="20"/>
                <w:rtl w:val="0"/>
              </w:rPr>
              <w:t xml:space="preserve">3.2 Uses appropriate literary translation tools and techniques to deal with complex linguistic structures.</w:t>
            </w:r>
            <w:r w:rsidDel="00000000" w:rsidR="00000000" w:rsidRPr="00000000">
              <w:rPr>
                <w:rtl w:val="0"/>
              </w:rPr>
            </w:r>
          </w:p>
        </w:tc>
      </w:tr>
      <w:tr>
        <w:trPr>
          <w:cantSplit w:val="0"/>
          <w:trHeight w:val="76" w:hRule="atLeast"/>
          <w:tblHeader w:val="0"/>
        </w:trPr>
        <w:tc>
          <w:tcPr>
            <w:vMerge w:val="continue"/>
            <w:shd w:fill="auto" w:val="cle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5"/>
            <w:vMerge w:val="restart"/>
            <w:shd w:fill="auto" w:val="clear"/>
          </w:tcPr>
          <w:p w:rsidR="00000000" w:rsidDel="00000000" w:rsidP="00000000" w:rsidRDefault="00000000" w:rsidRPr="00000000" w14:paraId="000000BA">
            <w:pPr>
              <w:jc w:val="both"/>
              <w:rPr>
                <w:sz w:val="20"/>
                <w:szCs w:val="20"/>
              </w:rPr>
            </w:pPr>
            <w:r w:rsidDel="00000000" w:rsidR="00000000" w:rsidRPr="00000000">
              <w:rPr>
                <w:sz w:val="20"/>
                <w:szCs w:val="20"/>
                <w:rtl w:val="0"/>
              </w:rPr>
              <w:t xml:space="preserve">4. To analyze and evaluate translations of literary works for accuracy, fluency, and cultural relevance.</w:t>
              <w:tab/>
            </w:r>
          </w:p>
        </w:tc>
        <w:tc>
          <w:tcPr>
            <w:gridSpan w:val="2"/>
            <w:shd w:fill="auto" w:val="clear"/>
          </w:tcPr>
          <w:p w:rsidR="00000000" w:rsidDel="00000000" w:rsidP="00000000" w:rsidRDefault="00000000" w:rsidRPr="00000000" w14:paraId="000000BF">
            <w:pPr>
              <w:jc w:val="both"/>
              <w:rPr>
                <w:sz w:val="20"/>
                <w:szCs w:val="20"/>
              </w:rPr>
            </w:pPr>
            <w:r w:rsidDel="00000000" w:rsidR="00000000" w:rsidRPr="00000000">
              <w:rPr>
                <w:sz w:val="20"/>
                <w:szCs w:val="20"/>
                <w:rtl w:val="0"/>
              </w:rPr>
              <w:t xml:space="preserve">4.1 Able to review peers’ translations and identify areas for improvement in stylistic and cultural accuracy.</w:t>
            </w:r>
          </w:p>
        </w:tc>
      </w:tr>
      <w:tr>
        <w:trPr>
          <w:cantSplit w:val="0"/>
          <w:trHeight w:val="317" w:hRule="atLeast"/>
          <w:tblHeader w:val="0"/>
        </w:trPr>
        <w:tc>
          <w:tcPr>
            <w:vMerge w:val="continue"/>
            <w:shd w:fill="auto" w:val="clea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5"/>
            <w:vMerge w:val="continue"/>
            <w:shd w:fill="auto" w:val="clea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shd w:fill="auto" w:val="clear"/>
          </w:tcPr>
          <w:p w:rsidR="00000000" w:rsidDel="00000000" w:rsidP="00000000" w:rsidRDefault="00000000" w:rsidRPr="00000000" w14:paraId="000000C7">
            <w:pPr>
              <w:jc w:val="both"/>
              <w:rPr>
                <w:sz w:val="20"/>
                <w:szCs w:val="20"/>
              </w:rPr>
            </w:pPr>
            <w:r w:rsidDel="00000000" w:rsidR="00000000" w:rsidRPr="00000000">
              <w:rPr>
                <w:sz w:val="20"/>
                <w:szCs w:val="20"/>
                <w:rtl w:val="0"/>
              </w:rPr>
              <w:t xml:space="preserve">4.2 Evaluates the effectiveness of translations in maintaining the original text's literary quality and cultural resonance.</w:t>
            </w:r>
          </w:p>
        </w:tc>
      </w:tr>
      <w:tr>
        <w:trPr>
          <w:cantSplit w:val="0"/>
          <w:trHeight w:val="76" w:hRule="atLeast"/>
          <w:tblHeader w:val="0"/>
        </w:trPr>
        <w:tc>
          <w:tcPr>
            <w:vMerge w:val="continue"/>
            <w:shd w:fill="auto" w:val="cle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5"/>
            <w:vMerge w:val="restart"/>
            <w:shd w:fill="auto" w:val="clear"/>
          </w:tcPr>
          <w:p w:rsidR="00000000" w:rsidDel="00000000" w:rsidP="00000000" w:rsidRDefault="00000000" w:rsidRPr="00000000" w14:paraId="000000CA">
            <w:pPr>
              <w:jc w:val="both"/>
              <w:rPr>
                <w:sz w:val="20"/>
                <w:szCs w:val="20"/>
              </w:rPr>
            </w:pPr>
            <w:r w:rsidDel="00000000" w:rsidR="00000000" w:rsidRPr="00000000">
              <w:rPr>
                <w:sz w:val="20"/>
                <w:szCs w:val="20"/>
                <w:rtl w:val="0"/>
              </w:rPr>
              <w:t xml:space="preserve">5. To provide feedback based on literary translation standards, ensuring the translated text meets professional standards for literary quality, accuracy, and reader engagement.</w:t>
              <w:tab/>
            </w:r>
          </w:p>
        </w:tc>
        <w:tc>
          <w:tcPr>
            <w:gridSpan w:val="2"/>
            <w:shd w:fill="auto" w:val="clear"/>
          </w:tcPr>
          <w:p w:rsidR="00000000" w:rsidDel="00000000" w:rsidP="00000000" w:rsidRDefault="00000000" w:rsidRPr="00000000" w14:paraId="000000CF">
            <w:pPr>
              <w:jc w:val="both"/>
              <w:rPr>
                <w:sz w:val="20"/>
                <w:szCs w:val="20"/>
              </w:rPr>
            </w:pPr>
            <w:r w:rsidDel="00000000" w:rsidR="00000000" w:rsidRPr="00000000">
              <w:rPr>
                <w:sz w:val="20"/>
                <w:szCs w:val="20"/>
                <w:rtl w:val="0"/>
              </w:rPr>
              <w:t xml:space="preserve">5.1 Able to assess the accuracy and appropriateness of translated literary works and provide constructive feedback on stylistic choices and cultural adaptation.</w:t>
            </w:r>
          </w:p>
        </w:tc>
      </w:tr>
      <w:tr>
        <w:trPr>
          <w:cantSplit w:val="0"/>
          <w:trHeight w:val="76" w:hRule="atLeast"/>
          <w:tblHeader w:val="0"/>
        </w:trPr>
        <w:tc>
          <w:tcPr>
            <w:vMerge w:val="continue"/>
            <w:shd w:fill="auto" w:val="clea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5"/>
            <w:vMerge w:val="continue"/>
            <w:shd w:fill="auto" w:val="clea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shd w:fill="auto" w:val="clear"/>
          </w:tcPr>
          <w:p w:rsidR="00000000" w:rsidDel="00000000" w:rsidP="00000000" w:rsidRDefault="00000000" w:rsidRPr="00000000" w14:paraId="000000D7">
            <w:pPr>
              <w:jc w:val="both"/>
              <w:rPr>
                <w:sz w:val="20"/>
                <w:szCs w:val="20"/>
              </w:rPr>
            </w:pPr>
            <w:r w:rsidDel="00000000" w:rsidR="00000000" w:rsidRPr="00000000">
              <w:rPr>
                <w:sz w:val="20"/>
                <w:szCs w:val="20"/>
                <w:rtl w:val="0"/>
              </w:rPr>
              <w:t xml:space="preserve">5.2 Understands professional literary translation standards and can evaluate translations against these criteria.</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9">
            <w:pPr>
              <w:rPr>
                <w:b w:val="1"/>
                <w:sz w:val="20"/>
                <w:szCs w:val="20"/>
              </w:rPr>
            </w:pPr>
            <w:r w:rsidDel="00000000" w:rsidR="00000000" w:rsidRPr="00000000">
              <w:rPr>
                <w:b w:val="1"/>
                <w:sz w:val="20"/>
                <w:szCs w:val="20"/>
                <w:rtl w:val="0"/>
              </w:rPr>
              <w:t xml:space="preserve">Prerequisites</w:t>
            </w:r>
          </w:p>
        </w:tc>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DA">
            <w:pPr>
              <w:rPr>
                <w:b w:val="1"/>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1">
            <w:pPr>
              <w:rPr>
                <w:b w:val="1"/>
                <w:sz w:val="20"/>
                <w:szCs w:val="20"/>
              </w:rPr>
            </w:pPr>
            <w:r w:rsidDel="00000000" w:rsidR="00000000" w:rsidRPr="00000000">
              <w:rPr>
                <w:b w:val="1"/>
                <w:sz w:val="20"/>
                <w:szCs w:val="20"/>
                <w:rtl w:val="0"/>
              </w:rPr>
              <w:t xml:space="preserve">Postrequisites</w:t>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2">
            <w:pPr>
              <w:rPr>
                <w:sz w:val="20"/>
                <w:szCs w:val="20"/>
              </w:rPr>
            </w:pPr>
            <w:r w:rsidDel="00000000" w:rsidR="00000000" w:rsidRPr="00000000">
              <w:rPr>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9">
            <w:pPr>
              <w:pBdr>
                <w:top w:space="0" w:sz="0" w:val="nil"/>
                <w:left w:space="0" w:sz="0" w:val="nil"/>
                <w:bottom w:space="0" w:sz="0" w:val="nil"/>
                <w:right w:space="0" w:sz="0" w:val="nil"/>
                <w:between w:space="0" w:sz="0" w:val="nil"/>
              </w:pBdr>
              <w:rPr>
                <w:color w:val="ff0000"/>
                <w:sz w:val="20"/>
                <w:szCs w:val="20"/>
                <w:highlight w:val="white"/>
              </w:rPr>
            </w:pPr>
            <w:r w:rsidDel="00000000" w:rsidR="00000000" w:rsidRPr="00000000">
              <w:rPr>
                <w:b w:val="1"/>
                <w:sz w:val="20"/>
                <w:szCs w:val="20"/>
                <w:rtl w:val="0"/>
              </w:rPr>
              <w:t xml:space="preserve">Learning Resources</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Main literature:</w:t>
            </w:r>
          </w:p>
          <w:p w:rsidR="00000000" w:rsidDel="00000000" w:rsidP="00000000" w:rsidRDefault="00000000" w:rsidRPr="00000000" w14:paraId="000000E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Bassnett, 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Translation Studies.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Routledge, 2013, 208 p.</w:t>
            </w:r>
          </w:p>
          <w:p w:rsidR="00000000" w:rsidDel="00000000" w:rsidP="00000000" w:rsidRDefault="00000000" w:rsidRPr="00000000" w14:paraId="000000E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Venuti, L.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The Translator's Invisibility: A History of Translation.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Routledge, 2017, 336 p.</w:t>
            </w:r>
          </w:p>
          <w:p w:rsidR="00000000" w:rsidDel="00000000" w:rsidP="00000000" w:rsidRDefault="00000000" w:rsidRPr="00000000" w14:paraId="000000E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Baker, M.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 Other Words: A Coursebook on Translation.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Routledge, 2011, 384 p.</w:t>
            </w:r>
          </w:p>
          <w:p w:rsidR="00000000" w:rsidDel="00000000" w:rsidP="00000000" w:rsidRDefault="00000000" w:rsidRPr="00000000" w14:paraId="000000E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Hatim, B., &amp; Mason, I.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Discourse and the Translator.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Longman, 1990, 258 p.</w:t>
            </w:r>
          </w:p>
          <w:p w:rsidR="00000000" w:rsidDel="00000000" w:rsidP="00000000" w:rsidRDefault="00000000" w:rsidRPr="00000000" w14:paraId="000000E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Newmark, P.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Textbook of Translation.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Prentice-Hall International, 1988, 292 p.</w:t>
            </w:r>
          </w:p>
          <w:p w:rsidR="00000000" w:rsidDel="00000000" w:rsidP="00000000" w:rsidRDefault="00000000" w:rsidRPr="00000000" w14:paraId="000000F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Venuti, L. (Ed.).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The Translation Studies Reader.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Routledge, 2012, 560 p.</w:t>
            </w:r>
          </w:p>
          <w:p w:rsidR="00000000" w:rsidDel="00000000" w:rsidP="00000000" w:rsidRDefault="00000000" w:rsidRPr="00000000" w14:paraId="000000F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Boase-Beier, J.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Stylistic Approaches to Translation.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St. Jerome Publishing, 2006, 216 p.</w:t>
            </w:r>
          </w:p>
          <w:p w:rsidR="00000000" w:rsidDel="00000000" w:rsidP="00000000" w:rsidRDefault="00000000" w:rsidRPr="00000000" w14:paraId="000000F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Jones, F.R.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Poetry Translating as Expert Action: Processes, Priorities and Networks.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Benjamins Translation Library, 2011, 260 p.</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Additional literature:</w:t>
            </w:r>
          </w:p>
          <w:p w:rsidR="00000000" w:rsidDel="00000000" w:rsidP="00000000" w:rsidRDefault="00000000" w:rsidRPr="00000000" w14:paraId="000000F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Lefevere, 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Translation, Rewriting, and the Manipulation of Literary Fame.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Routledge, 1992, 176 p.</w:t>
            </w:r>
          </w:p>
          <w:p w:rsidR="00000000" w:rsidDel="00000000" w:rsidP="00000000" w:rsidRDefault="00000000" w:rsidRPr="00000000" w14:paraId="000000F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Eco, U.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Experiences in Translation.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University of Toronto Press, 2001, 128 p.</w:t>
            </w:r>
          </w:p>
          <w:p w:rsidR="00000000" w:rsidDel="00000000" w:rsidP="00000000" w:rsidRDefault="00000000" w:rsidRPr="00000000" w14:paraId="000000F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Apter, 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The Translation Zone: A New Comparative Literature.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Princeton University Press, 2006, 312 p.</w:t>
            </w:r>
          </w:p>
          <w:p w:rsidR="00000000" w:rsidDel="00000000" w:rsidP="00000000" w:rsidRDefault="00000000" w:rsidRPr="00000000" w14:paraId="000000F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Munday, J.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Introducing Translation Studies: Theories and Applications.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Routledge, 2016, 376 p.</w:t>
            </w:r>
          </w:p>
          <w:p w:rsidR="00000000" w:rsidDel="00000000" w:rsidP="00000000" w:rsidRDefault="00000000" w:rsidRPr="00000000" w14:paraId="000000F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Holmes, J.S.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The Nature of Translation: Essays on the Theory and Practice of Literary Translation.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Mouton, 1970, 228 p.</w:t>
            </w:r>
          </w:p>
          <w:p w:rsidR="00000000" w:rsidDel="00000000" w:rsidP="00000000" w:rsidRDefault="00000000" w:rsidRPr="00000000" w14:paraId="000000F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Catford, J.C.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Linguistic Theory of Translation.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Oxford University Press, 1965, 103 p.</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Professional scientific databases:</w:t>
            </w:r>
          </w:p>
          <w:p w:rsidR="00000000" w:rsidDel="00000000" w:rsidP="00000000" w:rsidRDefault="00000000" w:rsidRPr="00000000" w14:paraId="000000F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Scopus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https://www.scopus.com</w:t>
              </w:r>
            </w:hyperlink>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ScienceDirect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https://www.sciencedirect.com</w:t>
              </w:r>
            </w:hyperlink>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JSTOR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9">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https://www.jstor.org</w:t>
              </w:r>
            </w:hyperlink>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Wiley Online Library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https://onlinelibrary.wiley.com</w:t>
              </w:r>
            </w:hyperlink>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Taylor &amp; Francis Online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https://www.tandfonline.com</w:t>
              </w:r>
            </w:hyperlink>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ERIC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https://eric.ed.gov</w:t>
            </w:r>
          </w:p>
          <w:p w:rsidR="00000000" w:rsidDel="00000000" w:rsidP="00000000" w:rsidRDefault="00000000" w:rsidRPr="00000000" w14:paraId="0000010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Казахстан Ұлттық Электронды Кітапханасы</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(Kazakh National Electronic Library): </w:t>
            </w:r>
            <w:hyperlink r:id="rId1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https://kazneb.kz</w:t>
              </w:r>
            </w:hyperlink>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Internet resources:</w:t>
            </w:r>
          </w:p>
          <w:p w:rsidR="00000000" w:rsidDel="00000000" w:rsidP="00000000" w:rsidRDefault="00000000" w:rsidRPr="00000000" w14:paraId="0000010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English-Russian Online Dictionary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https://www.multitran.com</w:t>
              </w:r>
            </w:hyperlink>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LingvoLive Dictionary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https://www.lingvolive.com/en-us</w:t>
            </w:r>
          </w:p>
          <w:p w:rsidR="00000000" w:rsidDel="00000000" w:rsidP="00000000" w:rsidRDefault="00000000" w:rsidRPr="00000000" w14:paraId="0000010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Oxford Learner's Dictionary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4">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https://www.oxfordlearnersdictionaries.com</w:t>
              </w:r>
            </w:hyperlink>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Collocation Online Dictionary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5">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https://www.ozdic.com</w:t>
              </w:r>
            </w:hyperlink>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Ted Talks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https://www.ted.com/talks</w:t>
            </w:r>
          </w:p>
          <w:p w:rsidR="00000000" w:rsidDel="00000000" w:rsidP="00000000" w:rsidRDefault="00000000" w:rsidRPr="00000000" w14:paraId="0000010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British Council Teaching Resources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6">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https://www.teachingenglish.org.uk</w:t>
              </w:r>
            </w:hyperlink>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Kazakhstan Translation Studies Journal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https://www.kaztransstudies.kz</w:t>
              </w:r>
            </w:hyperlink>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Literary Translation Blog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https://www.translationblog.org</w:t>
              </w:r>
            </w:hyperlink>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line="276" w:lineRule="auto"/>
        <w:rPr>
          <w:color w:val="000000"/>
          <w:sz w:val="20"/>
          <w:szCs w:val="20"/>
        </w:rPr>
      </w:pPr>
      <w:r w:rsidDel="00000000" w:rsidR="00000000" w:rsidRPr="00000000">
        <w:rPr>
          <w:rtl w:val="0"/>
        </w:rPr>
      </w:r>
    </w:p>
    <w:tbl>
      <w:tblPr>
        <w:tblStyle w:val="Table2"/>
        <w:tblW w:w="10490.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851"/>
        <w:gridCol w:w="283"/>
        <w:gridCol w:w="1134"/>
        <w:gridCol w:w="1985"/>
        <w:gridCol w:w="3118"/>
        <w:gridCol w:w="2268"/>
        <w:tblGridChange w:id="0">
          <w:tblGrid>
            <w:gridCol w:w="851"/>
            <w:gridCol w:w="851"/>
            <w:gridCol w:w="283"/>
            <w:gridCol w:w="1134"/>
            <w:gridCol w:w="1985"/>
            <w:gridCol w:w="3118"/>
            <w:gridCol w:w="2268"/>
          </w:tblGrid>
        </w:tblGridChange>
      </w:tblGrid>
      <w:tr>
        <w:trPr>
          <w:cantSplit w:val="0"/>
          <w:trHeight w:val="56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3">
            <w:pPr>
              <w:rPr>
                <w:b w:val="1"/>
                <w:sz w:val="20"/>
                <w:szCs w:val="20"/>
              </w:rPr>
            </w:pPr>
            <w:r w:rsidDel="00000000" w:rsidR="00000000" w:rsidRPr="00000000">
              <w:rPr>
                <w:b w:val="1"/>
                <w:sz w:val="20"/>
                <w:szCs w:val="20"/>
                <w:rtl w:val="0"/>
              </w:rPr>
              <w:t xml:space="preserve">Academic</w:t>
            </w:r>
          </w:p>
          <w:p w:rsidR="00000000" w:rsidDel="00000000" w:rsidP="00000000" w:rsidRDefault="00000000" w:rsidRPr="00000000" w14:paraId="00000114">
            <w:pPr>
              <w:rPr>
                <w:b w:val="1"/>
                <w:sz w:val="20"/>
                <w:szCs w:val="20"/>
              </w:rPr>
            </w:pPr>
            <w:r w:rsidDel="00000000" w:rsidR="00000000" w:rsidRPr="00000000">
              <w:rPr>
                <w:b w:val="1"/>
                <w:sz w:val="20"/>
                <w:szCs w:val="20"/>
                <w:rtl w:val="0"/>
              </w:rPr>
              <w:t xml:space="preserve">course policy</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jc w:val="both"/>
              <w:rPr>
                <w:sz w:val="20"/>
                <w:szCs w:val="20"/>
              </w:rPr>
            </w:pPr>
            <w:r w:rsidDel="00000000" w:rsidR="00000000" w:rsidRPr="00000000">
              <w:rPr>
                <w:sz w:val="20"/>
                <w:szCs w:val="20"/>
                <w:rtl w:val="0"/>
              </w:rPr>
              <w:t xml:space="preserve">The academic policy of the course is determined by </w:t>
            </w:r>
            <w:hyperlink r:id="rId19">
              <w:r w:rsidDel="00000000" w:rsidR="00000000" w:rsidRPr="00000000">
                <w:rPr>
                  <w:color w:val="000000"/>
                  <w:sz w:val="20"/>
                  <w:szCs w:val="20"/>
                  <w:u w:val="single"/>
                  <w:rtl w:val="0"/>
                </w:rPr>
                <w:t xml:space="preserve">the Academic Policy </w:t>
              </w:r>
            </w:hyperlink>
            <w:r w:rsidDel="00000000" w:rsidR="00000000" w:rsidRPr="00000000">
              <w:rPr>
                <w:color w:val="000000"/>
                <w:sz w:val="20"/>
                <w:szCs w:val="20"/>
                <w:u w:val="single"/>
                <w:rtl w:val="0"/>
              </w:rPr>
              <w:t xml:space="preserve">and </w:t>
            </w:r>
            <w:hyperlink r:id="rId20">
              <w:r w:rsidDel="00000000" w:rsidR="00000000" w:rsidRPr="00000000">
                <w:rPr>
                  <w:color w:val="000000"/>
                  <w:sz w:val="20"/>
                  <w:szCs w:val="20"/>
                  <w:u w:val="single"/>
                  <w:rtl w:val="0"/>
                </w:rPr>
                <w:t xml:space="preserve">the Policy of Academic Integrity of Al-Farabi Kazakh National University .</w:t>
              </w:r>
            </w:hyperlink>
            <w:r w:rsidDel="00000000" w:rsidR="00000000" w:rsidRPr="00000000">
              <w:rPr>
                <w:sz w:val="20"/>
                <w:szCs w:val="20"/>
                <w:rtl w:val="0"/>
              </w:rPr>
              <w:t xml:space="preserve"> </w:t>
            </w:r>
          </w:p>
          <w:p w:rsidR="00000000" w:rsidDel="00000000" w:rsidP="00000000" w:rsidRDefault="00000000" w:rsidRPr="00000000" w14:paraId="00000117">
            <w:pPr>
              <w:jc w:val="both"/>
              <w:rPr>
                <w:sz w:val="20"/>
                <w:szCs w:val="20"/>
              </w:rPr>
            </w:pPr>
            <w:r w:rsidDel="00000000" w:rsidR="00000000" w:rsidRPr="00000000">
              <w:rPr>
                <w:sz w:val="20"/>
                <w:szCs w:val="20"/>
                <w:rtl w:val="0"/>
              </w:rPr>
              <w:t xml:space="preserve">Documents are available on the main page of IS Univer .</w:t>
            </w:r>
          </w:p>
          <w:p w:rsidR="00000000" w:rsidDel="00000000" w:rsidP="00000000" w:rsidRDefault="00000000" w:rsidRPr="00000000" w14:paraId="00000118">
            <w:pPr>
              <w:jc w:val="both"/>
              <w:rPr>
                <w:b w:val="1"/>
                <w:sz w:val="20"/>
                <w:szCs w:val="20"/>
              </w:rPr>
            </w:pPr>
            <w:r w:rsidDel="00000000" w:rsidR="00000000" w:rsidRPr="00000000">
              <w:rPr>
                <w:b w:val="1"/>
                <w:sz w:val="20"/>
                <w:szCs w:val="20"/>
                <w:rtl w:val="0"/>
              </w:rPr>
              <w:t xml:space="preserve">Integration of science and education. </w:t>
            </w:r>
            <w:r w:rsidDel="00000000" w:rsidR="00000000" w:rsidRPr="00000000">
              <w:rPr>
                <w:sz w:val="20"/>
                <w:szCs w:val="20"/>
                <w:rtl w:val="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and</w:t>
            </w:r>
            <w:r w:rsidDel="00000000" w:rsidR="00000000" w:rsidRPr="00000000">
              <w:rPr>
                <w:b w:val="1"/>
                <w:sz w:val="20"/>
                <w:szCs w:val="20"/>
                <w:rtl w:val="0"/>
              </w:rPr>
              <w:t xml:space="preserve"> </w:t>
            </w:r>
            <w:r w:rsidDel="00000000" w:rsidR="00000000" w:rsidRPr="00000000">
              <w:rPr>
                <w:sz w:val="20"/>
                <w:szCs w:val="20"/>
                <w:rtl w:val="0"/>
              </w:rPr>
              <w:t xml:space="preserve">assignments.</w:t>
            </w:r>
            <w:r w:rsidDel="00000000" w:rsidR="00000000" w:rsidRPr="00000000">
              <w:rPr>
                <w:rtl w:val="0"/>
              </w:rPr>
            </w:r>
          </w:p>
          <w:p w:rsidR="00000000" w:rsidDel="00000000" w:rsidP="00000000" w:rsidRDefault="00000000" w:rsidRPr="00000000" w14:paraId="00000119">
            <w:pPr>
              <w:jc w:val="both"/>
              <w:rPr>
                <w:b w:val="1"/>
                <w:sz w:val="20"/>
                <w:szCs w:val="20"/>
              </w:rPr>
            </w:pPr>
            <w:r w:rsidDel="00000000" w:rsidR="00000000" w:rsidRPr="00000000">
              <w:rPr>
                <w:b w:val="1"/>
                <w:sz w:val="20"/>
                <w:szCs w:val="20"/>
                <w:rtl w:val="0"/>
              </w:rPr>
              <w:t xml:space="preserve">Attendance. </w:t>
            </w:r>
            <w:r w:rsidDel="00000000" w:rsidR="00000000" w:rsidRPr="00000000">
              <w:rPr>
                <w:sz w:val="20"/>
                <w:szCs w:val="20"/>
                <w:rtl w:val="0"/>
              </w:rPr>
              <w:t xml:space="preserve">The deadline for each task is indicated in the calendar (schedule) for the implementation of the content of the course. Failure to meet deadlines results in loss of points.</w:t>
            </w: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jc w:val="both"/>
              <w:rPr>
                <w:b w:val="1"/>
                <w:sz w:val="20"/>
                <w:szCs w:val="20"/>
              </w:rPr>
            </w:pPr>
            <w:r w:rsidDel="00000000" w:rsidR="00000000" w:rsidRPr="00000000">
              <w:rPr>
                <w:b w:val="1"/>
                <w:color w:val="000000"/>
                <w:sz w:val="20"/>
                <w:szCs w:val="20"/>
                <w:u w:val="none"/>
                <w:rtl w:val="0"/>
              </w:rPr>
              <w:t xml:space="preserve">Аcademic honesty.</w:t>
            </w:r>
            <w:r w:rsidDel="00000000" w:rsidR="00000000" w:rsidRPr="00000000">
              <w:rPr>
                <w:color w:val="000000"/>
                <w:u w:val="none"/>
                <w:rtl w:val="0"/>
              </w:rPr>
              <w:t xml:space="preserve"> </w:t>
            </w:r>
            <w:r w:rsidDel="00000000" w:rsidR="00000000" w:rsidRPr="00000000">
              <w:rPr>
                <w:sz w:val="20"/>
                <w:szCs w:val="20"/>
                <w:rtl w:val="0"/>
              </w:rPr>
              <w:t xml:space="preserve">Practical/laboratory classes, IWS develop the student's independence, critical thinking, and creativity. Plagiarism, forgery, the use of cheat sheets, cheating at all stages of completing tasks are unacceptable.</w:t>
            </w:r>
            <w:r w:rsidDel="00000000" w:rsidR="00000000" w:rsidRPr="00000000">
              <w:rPr>
                <w:rtl w:val="0"/>
              </w:rPr>
            </w:r>
          </w:p>
          <w:p w:rsidR="00000000" w:rsidDel="00000000" w:rsidP="00000000" w:rsidRDefault="00000000" w:rsidRPr="00000000" w14:paraId="0000011B">
            <w:pPr>
              <w:jc w:val="both"/>
              <w:rPr>
                <w:sz w:val="20"/>
                <w:szCs w:val="20"/>
              </w:rPr>
            </w:pPr>
            <w:r w:rsidDel="00000000" w:rsidR="00000000" w:rsidRPr="00000000">
              <w:rPr>
                <w:sz w:val="20"/>
                <w:szCs w:val="20"/>
                <w:rtl w:val="0"/>
              </w:rPr>
              <w:t xml:space="preserve">Compliance with academic honesty during the period of theoretical training and at exams, in addition to the main policies, is regulated by </w:t>
            </w:r>
            <w:hyperlink r:id="rId21">
              <w:r w:rsidDel="00000000" w:rsidR="00000000" w:rsidRPr="00000000">
                <w:rPr>
                  <w:color w:val="000000"/>
                  <w:sz w:val="20"/>
                  <w:szCs w:val="20"/>
                  <w:u w:val="single"/>
                  <w:rtl w:val="0"/>
                </w:rPr>
                <w:t xml:space="preserve">the "Rules for the final control" </w:t>
              </w:r>
            </w:hyperlink>
            <w:r w:rsidDel="00000000" w:rsidR="00000000" w:rsidRPr="00000000">
              <w:rPr>
                <w:sz w:val="20"/>
                <w:szCs w:val="20"/>
                <w:u w:val="single"/>
                <w:rtl w:val="0"/>
              </w:rPr>
              <w:t xml:space="preserve">, </w:t>
            </w:r>
            <w:hyperlink r:id="rId22">
              <w:r w:rsidDel="00000000" w:rsidR="00000000" w:rsidRPr="00000000">
                <w:rPr>
                  <w:color w:val="000000"/>
                  <w:sz w:val="20"/>
                  <w:szCs w:val="20"/>
                  <w:u w:val="single"/>
                  <w:rtl w:val="0"/>
                </w:rPr>
                <w:t xml:space="preserve">"Instructions for the final control of the autumn / spring semester of the current academic year" </w:t>
              </w:r>
            </w:hyperlink>
            <w:r w:rsidDel="00000000" w:rsidR="00000000" w:rsidRPr="00000000">
              <w:rPr>
                <w:color w:val="000000"/>
                <w:sz w:val="20"/>
                <w:szCs w:val="20"/>
                <w:u w:val="single"/>
                <w:rtl w:val="0"/>
              </w:rPr>
              <w:t xml:space="preserve">, </w:t>
            </w:r>
            <w:r w:rsidDel="00000000" w:rsidR="00000000" w:rsidRPr="00000000">
              <w:rPr>
                <w:sz w:val="20"/>
                <w:szCs w:val="20"/>
                <w:u w:val="single"/>
                <w:rtl w:val="0"/>
              </w:rPr>
              <w:t xml:space="preserve">"Regulations on checking students' text documents for borrowings".</w:t>
            </w:r>
            <w:r w:rsidDel="00000000" w:rsidR="00000000" w:rsidRPr="00000000">
              <w:rPr>
                <w:rtl w:val="0"/>
              </w:rPr>
            </w:r>
          </w:p>
          <w:p w:rsidR="00000000" w:rsidDel="00000000" w:rsidP="00000000" w:rsidRDefault="00000000" w:rsidRPr="00000000" w14:paraId="0000011C">
            <w:pPr>
              <w:jc w:val="both"/>
              <w:rPr>
                <w:sz w:val="20"/>
                <w:szCs w:val="20"/>
              </w:rPr>
            </w:pPr>
            <w:r w:rsidDel="00000000" w:rsidR="00000000" w:rsidRPr="00000000">
              <w:rPr>
                <w:sz w:val="20"/>
                <w:szCs w:val="20"/>
                <w:rtl w:val="0"/>
              </w:rPr>
              <w:t xml:space="preserve">Documents are available on the main page of IS Univer .</w:t>
            </w:r>
          </w:p>
          <w:p w:rsidR="00000000" w:rsidDel="00000000" w:rsidP="00000000" w:rsidRDefault="00000000" w:rsidRPr="00000000" w14:paraId="0000011D">
            <w:pPr>
              <w:jc w:val="both"/>
              <w:rPr>
                <w:b w:val="1"/>
                <w:sz w:val="20"/>
                <w:szCs w:val="20"/>
              </w:rPr>
            </w:pPr>
            <w:r w:rsidDel="00000000" w:rsidR="00000000" w:rsidRPr="00000000">
              <w:rPr>
                <w:b w:val="1"/>
                <w:sz w:val="20"/>
                <w:szCs w:val="20"/>
                <w:rtl w:val="0"/>
              </w:rPr>
              <w:t xml:space="preserve">Basic principles of inclusive education. </w:t>
            </w:r>
            <w:r w:rsidDel="00000000" w:rsidR="00000000" w:rsidRPr="00000000">
              <w:rPr>
                <w:sz w:val="20"/>
                <w:szCs w:val="20"/>
                <w:rtl w:val="0"/>
              </w:rPr>
              <w:t xml:space="preserve">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r w:rsidDel="00000000" w:rsidR="00000000" w:rsidRPr="00000000">
              <w:rPr>
                <w:rtl w:val="0"/>
              </w:rPr>
            </w:r>
          </w:p>
          <w:p w:rsidR="00000000" w:rsidDel="00000000" w:rsidP="00000000" w:rsidRDefault="00000000" w:rsidRPr="00000000" w14:paraId="0000011E">
            <w:pPr>
              <w:rPr>
                <w:sz w:val="20"/>
                <w:szCs w:val="20"/>
              </w:rPr>
            </w:pPr>
            <w:r w:rsidDel="00000000" w:rsidR="00000000" w:rsidRPr="00000000">
              <w:rPr>
                <w:sz w:val="20"/>
                <w:szCs w:val="20"/>
                <w:rtl w:val="0"/>
              </w:rPr>
              <w:t xml:space="preserve">All students, especially those with disabilities, can receive counseling assistance by e- mail asan.kanagat@alumni.nu.edu.kz</w:t>
            </w:r>
            <w:r w:rsidDel="00000000" w:rsidR="00000000" w:rsidRPr="00000000">
              <w:rPr>
                <w:i w:val="1"/>
                <w:sz w:val="20"/>
                <w:szCs w:val="20"/>
                <w:rtl w:val="0"/>
              </w:rPr>
              <w:t xml:space="preserve">.</w:t>
            </w:r>
            <w:r w:rsidDel="00000000" w:rsidR="00000000" w:rsidRPr="00000000">
              <w:rPr>
                <w:rtl w:val="0"/>
              </w:rPr>
            </w:r>
          </w:p>
          <w:p w:rsidR="00000000" w:rsidDel="00000000" w:rsidP="00000000" w:rsidRDefault="00000000" w:rsidRPr="00000000" w14:paraId="0000011F">
            <w:pPr>
              <w:jc w:val="both"/>
              <w:rPr>
                <w:b w:val="1"/>
                <w:sz w:val="20"/>
                <w:szCs w:val="20"/>
              </w:rPr>
            </w:pPr>
            <w:r w:rsidDel="00000000" w:rsidR="00000000" w:rsidRPr="00000000">
              <w:rPr>
                <w:b w:val="1"/>
                <w:sz w:val="20"/>
                <w:szCs w:val="20"/>
                <w:rtl w:val="0"/>
              </w:rPr>
              <w:t xml:space="preserve">Integration MOOC (massive open online course). </w:t>
            </w:r>
            <w:r w:rsidDel="00000000" w:rsidR="00000000" w:rsidRPr="00000000">
              <w:rPr>
                <w:sz w:val="20"/>
                <w:szCs w:val="20"/>
                <w:rtl w:val="0"/>
              </w:rPr>
              <w:t xml:space="preserve">In the case of integrating MOOC into the course, all students need to register for MOOC. The deadlines for passing MOOC modules must be strictly observed in accordance with the course study schedule.</w:t>
            </w:r>
            <w:r w:rsidDel="00000000" w:rsidR="00000000" w:rsidRPr="00000000">
              <w:rPr>
                <w:color w:val="ff0000"/>
                <w:sz w:val="20"/>
                <w:szCs w:val="20"/>
                <w:rtl w:val="0"/>
              </w:rPr>
              <w:t xml:space="preserve"> </w:t>
            </w:r>
            <w:r w:rsidDel="00000000" w:rsidR="00000000" w:rsidRPr="00000000">
              <w:rPr>
                <w:rtl w:val="0"/>
              </w:rPr>
            </w:r>
          </w:p>
          <w:p w:rsidR="00000000" w:rsidDel="00000000" w:rsidP="00000000" w:rsidRDefault="00000000" w:rsidRPr="00000000" w14:paraId="00000120">
            <w:pPr>
              <w:jc w:val="both"/>
              <w:rPr>
                <w:sz w:val="20"/>
                <w:szCs w:val="20"/>
              </w:rPr>
            </w:pPr>
            <w:r w:rsidDel="00000000" w:rsidR="00000000" w:rsidRPr="00000000">
              <w:rPr>
                <w:b w:val="1"/>
                <w:sz w:val="20"/>
                <w:szCs w:val="20"/>
                <w:rtl w:val="0"/>
              </w:rPr>
              <w:t xml:space="preserve">ATTENTION! </w:t>
            </w:r>
            <w:r w:rsidDel="00000000" w:rsidR="00000000" w:rsidRPr="00000000">
              <w:rPr>
                <w:sz w:val="20"/>
                <w:szCs w:val="20"/>
                <w:rtl w:val="0"/>
              </w:rPr>
              <w:t xml:space="preserve">The deadline for each task is indicated in the calendar (schedule) for the implementation of the content of the course, as well as in the MOOC. Failure to meet deadlines results in loss of points.</w:t>
            </w:r>
          </w:p>
        </w:tc>
      </w:tr>
      <w:tr>
        <w:trPr>
          <w:cantSplit w:val="0"/>
          <w:trHeight w:val="58" w:hRule="atLeast"/>
          <w:tblHeader w:val="0"/>
        </w:trPr>
        <w:tc>
          <w:tcPr>
            <w:gridSpan w:val="7"/>
            <w:tcBorders>
              <w:top w:color="000000" w:space="0" w:sz="4" w:val="single"/>
              <w:left w:color="000000" w:space="0" w:sz="4" w:val="single"/>
              <w:bottom w:color="000000" w:space="0" w:sz="4" w:val="single"/>
              <w:right w:color="000000" w:space="0" w:sz="4" w:val="single"/>
            </w:tcBorders>
            <w:shd w:fill="c1e4f5" w:val="clear"/>
          </w:tcPr>
          <w:p w:rsidR="00000000" w:rsidDel="00000000" w:rsidP="00000000" w:rsidRDefault="00000000" w:rsidRPr="00000000" w14:paraId="00000125">
            <w:pPr>
              <w:jc w:val="center"/>
              <w:rPr>
                <w:b w:val="1"/>
                <w:sz w:val="20"/>
                <w:szCs w:val="20"/>
              </w:rPr>
            </w:pPr>
            <w:r w:rsidDel="00000000" w:rsidR="00000000" w:rsidRPr="00000000">
              <w:rPr>
                <w:b w:val="1"/>
                <w:sz w:val="20"/>
                <w:szCs w:val="20"/>
                <w:rtl w:val="0"/>
              </w:rPr>
              <w:t xml:space="preserve">INFORMATION ABOUT TEACHING, LEARNING AND ASSESSMENT</w:t>
            </w:r>
          </w:p>
        </w:tc>
      </w:tr>
      <w:tr>
        <w:trPr>
          <w:cantSplit w:val="0"/>
          <w:trHeight w:val="368" w:hRule="atLeast"/>
          <w:tblHeader w:val="0"/>
        </w:trPr>
        <w:tc>
          <w:tcPr>
            <w:gridSpan w:val="5"/>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2C">
            <w:pPr>
              <w:jc w:val="both"/>
              <w:rPr>
                <w:b w:val="1"/>
                <w:sz w:val="16"/>
                <w:szCs w:val="16"/>
              </w:rPr>
            </w:pPr>
            <w:r w:rsidDel="00000000" w:rsidR="00000000" w:rsidRPr="00000000">
              <w:rPr>
                <w:b w:val="1"/>
                <w:sz w:val="16"/>
                <w:szCs w:val="16"/>
                <w:rtl w:val="0"/>
              </w:rPr>
              <w:t xml:space="preserve">Score-rating letter system of assessment of accounting for educational achievements</w:t>
            </w:r>
          </w:p>
        </w:tc>
        <w:tc>
          <w:tcPr>
            <w:gridSpan w:val="2"/>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31">
            <w:pPr>
              <w:jc w:val="both"/>
              <w:rPr>
                <w:b w:val="1"/>
                <w:sz w:val="16"/>
                <w:szCs w:val="16"/>
              </w:rPr>
            </w:pPr>
            <w:r w:rsidDel="00000000" w:rsidR="00000000" w:rsidRPr="00000000">
              <w:rPr>
                <w:b w:val="1"/>
                <w:sz w:val="16"/>
                <w:szCs w:val="16"/>
                <w:rtl w:val="0"/>
              </w:rPr>
              <w:t xml:space="preserve">Assessment Methods</w:t>
            </w:r>
          </w:p>
        </w:tc>
      </w:tr>
      <w:tr>
        <w:trPr>
          <w:cantSplit w:val="0"/>
          <w:trHeight w:val="368" w:hRule="atLeast"/>
          <w:tblHeader w:val="0"/>
        </w:trPr>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33">
            <w:pPr>
              <w:rPr>
                <w:b w:val="1"/>
                <w:sz w:val="16"/>
                <w:szCs w:val="16"/>
              </w:rPr>
            </w:pPr>
            <w:r w:rsidDel="00000000" w:rsidR="00000000" w:rsidRPr="00000000">
              <w:rPr>
                <w:b w:val="1"/>
                <w:sz w:val="16"/>
                <w:szCs w:val="16"/>
                <w:rtl w:val="0"/>
              </w:rPr>
              <w:t xml:space="preserve">Grade</w:t>
            </w:r>
          </w:p>
        </w:tc>
        <w:tc>
          <w:tcPr>
            <w:gridSpan w:val="2"/>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34">
            <w:pPr>
              <w:jc w:val="both"/>
              <w:rPr>
                <w:b w:val="1"/>
                <w:sz w:val="16"/>
                <w:szCs w:val="16"/>
              </w:rPr>
            </w:pPr>
            <w:r w:rsidDel="00000000" w:rsidR="00000000" w:rsidRPr="00000000">
              <w:rPr>
                <w:b w:val="1"/>
                <w:sz w:val="16"/>
                <w:szCs w:val="16"/>
                <w:rtl w:val="0"/>
              </w:rPr>
              <w:t xml:space="preserve">Digital</w:t>
            </w:r>
          </w:p>
          <w:p w:rsidR="00000000" w:rsidDel="00000000" w:rsidP="00000000" w:rsidRDefault="00000000" w:rsidRPr="00000000" w14:paraId="00000135">
            <w:pPr>
              <w:rPr>
                <w:b w:val="1"/>
                <w:sz w:val="16"/>
                <w:szCs w:val="16"/>
              </w:rPr>
            </w:pPr>
            <w:r w:rsidDel="00000000" w:rsidR="00000000" w:rsidRPr="00000000">
              <w:rPr>
                <w:b w:val="1"/>
                <w:sz w:val="16"/>
                <w:szCs w:val="16"/>
                <w:rtl w:val="0"/>
              </w:rPr>
              <w:t xml:space="preserve">equivalent</w:t>
            </w:r>
          </w:p>
          <w:p w:rsidR="00000000" w:rsidDel="00000000" w:rsidP="00000000" w:rsidRDefault="00000000" w:rsidRPr="00000000" w14:paraId="00000136">
            <w:pPr>
              <w:rPr>
                <w:b w:val="1"/>
                <w:sz w:val="16"/>
                <w:szCs w:val="16"/>
              </w:rPr>
            </w:pPr>
            <w:r w:rsidDel="00000000" w:rsidR="00000000" w:rsidRPr="00000000">
              <w:rPr>
                <w:b w:val="1"/>
                <w:sz w:val="16"/>
                <w:szCs w:val="16"/>
                <w:rtl w:val="0"/>
              </w:rPr>
              <w:t xml:space="preserve">points</w:t>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38">
            <w:pPr>
              <w:rPr>
                <w:b w:val="1"/>
                <w:sz w:val="16"/>
                <w:szCs w:val="16"/>
              </w:rPr>
            </w:pPr>
            <w:r w:rsidDel="00000000" w:rsidR="00000000" w:rsidRPr="00000000">
              <w:rPr>
                <w:b w:val="1"/>
                <w:sz w:val="16"/>
                <w:szCs w:val="16"/>
                <w:rtl w:val="0"/>
              </w:rPr>
              <w:t xml:space="preserve">points,</w:t>
            </w:r>
          </w:p>
          <w:p w:rsidR="00000000" w:rsidDel="00000000" w:rsidP="00000000" w:rsidRDefault="00000000" w:rsidRPr="00000000" w14:paraId="00000139">
            <w:pPr>
              <w:rPr>
                <w:sz w:val="16"/>
                <w:szCs w:val="16"/>
              </w:rPr>
            </w:pPr>
            <w:r w:rsidDel="00000000" w:rsidR="00000000" w:rsidRPr="00000000">
              <w:rPr>
                <w:b w:val="1"/>
                <w:sz w:val="16"/>
                <w:szCs w:val="16"/>
                <w:rtl w:val="0"/>
              </w:rPr>
              <w:t xml:space="preserve">% content</w:t>
            </w:r>
            <w:r w:rsidDel="00000000" w:rsidR="00000000" w:rsidRPr="00000000">
              <w:rPr>
                <w:rtl w:val="0"/>
              </w:rPr>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3A">
            <w:pPr>
              <w:rPr>
                <w:sz w:val="16"/>
                <w:szCs w:val="16"/>
              </w:rPr>
            </w:pPr>
            <w:r w:rsidDel="00000000" w:rsidR="00000000" w:rsidRPr="00000000">
              <w:rPr>
                <w:b w:val="1"/>
                <w:sz w:val="16"/>
                <w:szCs w:val="16"/>
                <w:rtl w:val="0"/>
              </w:rPr>
              <w:t xml:space="preserve">Assessment according to the traditional system</w:t>
            </w:r>
            <w:r w:rsidDel="00000000" w:rsidR="00000000" w:rsidRPr="00000000">
              <w:rPr>
                <w:rtl w:val="0"/>
              </w:rPr>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3B">
            <w:pPr>
              <w:jc w:val="both"/>
              <w:rPr>
                <w:sz w:val="16"/>
                <w:szCs w:val="16"/>
              </w:rPr>
            </w:pPr>
            <w:r w:rsidDel="00000000" w:rsidR="00000000" w:rsidRPr="00000000">
              <w:rPr>
                <w:b w:val="1"/>
                <w:sz w:val="16"/>
                <w:szCs w:val="16"/>
                <w:rtl w:val="0"/>
              </w:rPr>
              <w:t xml:space="preserve">Criteria-based assessment </w:t>
            </w:r>
            <w:r w:rsidDel="00000000" w:rsidR="00000000" w:rsidRPr="00000000">
              <w:rPr>
                <w:sz w:val="16"/>
                <w:szCs w:val="16"/>
                <w:rtl w:val="0"/>
              </w:rPr>
              <w:t xml:space="preserve">is the process of correlating actual learning outcomes with expected learning outcomes based on clearly defined criteria. Based on formative and summative assessment.</w:t>
            </w:r>
          </w:p>
          <w:p w:rsidR="00000000" w:rsidDel="00000000" w:rsidP="00000000" w:rsidRDefault="00000000" w:rsidRPr="00000000" w14:paraId="0000013C">
            <w:pPr>
              <w:jc w:val="both"/>
              <w:rPr>
                <w:sz w:val="16"/>
                <w:szCs w:val="16"/>
              </w:rPr>
            </w:pPr>
            <w:r w:rsidDel="00000000" w:rsidR="00000000" w:rsidRPr="00000000">
              <w:rPr>
                <w:b w:val="1"/>
                <w:sz w:val="16"/>
                <w:szCs w:val="16"/>
                <w:rtl w:val="0"/>
              </w:rPr>
              <w:t xml:space="preserve">Formative assessment is </w:t>
            </w:r>
            <w:r w:rsidDel="00000000" w:rsidR="00000000" w:rsidRPr="00000000">
              <w:rPr>
                <w:sz w:val="16"/>
                <w:szCs w:val="16"/>
                <w:rtl w:val="0"/>
              </w:rPr>
              <w:t xml:space="preserve">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rsidR="00000000" w:rsidDel="00000000" w:rsidP="00000000" w:rsidRDefault="00000000" w:rsidRPr="00000000" w14:paraId="0000013D">
            <w:pPr>
              <w:jc w:val="both"/>
              <w:rPr>
                <w:sz w:val="16"/>
                <w:szCs w:val="16"/>
              </w:rPr>
            </w:pPr>
            <w:r w:rsidDel="00000000" w:rsidR="00000000" w:rsidRPr="00000000">
              <w:rPr>
                <w:b w:val="1"/>
                <w:sz w:val="16"/>
                <w:szCs w:val="16"/>
                <w:rtl w:val="0"/>
              </w:rPr>
              <w:t xml:space="preserve">Summative assessment </w:t>
            </w:r>
            <w:r w:rsidDel="00000000" w:rsidR="00000000" w:rsidRPr="00000000">
              <w:rPr>
                <w:sz w:val="16"/>
                <w:szCs w:val="16"/>
                <w:rtl w:val="0"/>
              </w:rPr>
              <w:t xml:space="preserve">-</w:t>
            </w:r>
            <w:r w:rsidDel="00000000" w:rsidR="00000000" w:rsidRPr="00000000">
              <w:rPr>
                <w:b w:val="1"/>
                <w:sz w:val="16"/>
                <w:szCs w:val="16"/>
                <w:rtl w:val="0"/>
              </w:rPr>
              <w:t xml:space="preserve"> </w:t>
            </w:r>
            <w:r w:rsidDel="00000000" w:rsidR="00000000" w:rsidRPr="00000000">
              <w:rPr>
                <w:sz w:val="16"/>
                <w:szCs w:val="16"/>
                <w:rtl w:val="0"/>
              </w:rPr>
              <w:t xml:space="preserve">type of assessment, which is carried out upon completion of the study of the section in accordance with the program of the course.</w:t>
            </w:r>
            <w:r w:rsidDel="00000000" w:rsidR="00000000" w:rsidRPr="00000000">
              <w:rPr>
                <w:b w:val="1"/>
                <w:sz w:val="16"/>
                <w:szCs w:val="16"/>
                <w:rtl w:val="0"/>
              </w:rPr>
              <w:t xml:space="preserve"> </w:t>
            </w:r>
            <w:r w:rsidDel="00000000" w:rsidR="00000000" w:rsidRPr="00000000">
              <w:rPr>
                <w:sz w:val="16"/>
                <w:szCs w:val="16"/>
                <w:rtl w:val="0"/>
              </w:rPr>
              <w:t xml:space="preserve">Conducted 3-4 times per semester when performing IWS</w:t>
            </w:r>
            <w:r w:rsidDel="00000000" w:rsidR="00000000" w:rsidRPr="00000000">
              <w:rPr>
                <w:color w:val="ff0000"/>
                <w:sz w:val="16"/>
                <w:szCs w:val="16"/>
                <w:rtl w:val="0"/>
              </w:rPr>
              <w:t xml:space="preserve">. </w:t>
            </w:r>
            <w:r w:rsidDel="00000000" w:rsidR="00000000" w:rsidRPr="00000000">
              <w:rPr>
                <w:sz w:val="16"/>
                <w:szCs w:val="16"/>
                <w:rtl w:val="0"/>
              </w:rPr>
              <w:t xml:space="preserve">This is the assessment of mastering the expected learning outcomes in relation to the descriptors. Allows you to determine and fix the level of mastering the course for a certain period. Learning outcomes are evaluated.</w:t>
            </w:r>
          </w:p>
        </w:tc>
      </w:tr>
      <w:tr>
        <w:trPr>
          <w:cantSplit w:val="0"/>
          <w:trHeight w:val="359" w:hRule="atLeast"/>
          <w:tblHeader w:val="0"/>
        </w:trPr>
        <w:tc>
          <w:tcPr>
            <w:tcBorders>
              <w:left w:color="000000" w:space="0" w:sz="4" w:val="single"/>
              <w:right w:color="000000" w:space="0" w:sz="4" w:val="single"/>
            </w:tcBorders>
          </w:tcPr>
          <w:p w:rsidR="00000000" w:rsidDel="00000000" w:rsidP="00000000" w:rsidRDefault="00000000" w:rsidRPr="00000000" w14:paraId="0000013F">
            <w:pPr>
              <w:jc w:val="both"/>
              <w:rPr>
                <w:b w:val="1"/>
                <w:sz w:val="16"/>
                <w:szCs w:val="16"/>
                <w:highlight w:val="green"/>
              </w:rPr>
            </w:pPr>
            <w:r w:rsidDel="00000000" w:rsidR="00000000" w:rsidRPr="00000000">
              <w:rPr>
                <w:sz w:val="16"/>
                <w:szCs w:val="16"/>
                <w:rtl w:val="0"/>
              </w:rPr>
              <w:t xml:space="preserve">A</w:t>
            </w: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140">
            <w:pPr>
              <w:jc w:val="both"/>
              <w:rPr>
                <w:b w:val="1"/>
                <w:sz w:val="16"/>
                <w:szCs w:val="16"/>
                <w:highlight w:val="green"/>
              </w:rPr>
            </w:pPr>
            <w:r w:rsidDel="00000000" w:rsidR="00000000" w:rsidRPr="00000000">
              <w:rPr>
                <w:sz w:val="16"/>
                <w:szCs w:val="16"/>
                <w:rtl w:val="0"/>
              </w:rPr>
              <w:t xml:space="preserve">4.0 _</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42">
            <w:pPr>
              <w:jc w:val="both"/>
              <w:rPr>
                <w:b w:val="1"/>
                <w:sz w:val="16"/>
                <w:szCs w:val="16"/>
                <w:highlight w:val="green"/>
              </w:rPr>
            </w:pPr>
            <w:r w:rsidDel="00000000" w:rsidR="00000000" w:rsidRPr="00000000">
              <w:rPr>
                <w:sz w:val="16"/>
                <w:szCs w:val="16"/>
                <w:rtl w:val="0"/>
              </w:rPr>
              <w:t xml:space="preserve">95-100</w:t>
            </w:r>
            <w:r w:rsidDel="00000000" w:rsidR="00000000" w:rsidRPr="00000000">
              <w:rPr>
                <w:rtl w:val="0"/>
              </w:rPr>
            </w:r>
          </w:p>
        </w:tc>
        <w:tc>
          <w:tcPr>
            <w:vMerge w:val="restart"/>
            <w:tcBorders>
              <w:left w:color="000000" w:space="0" w:sz="4" w:val="single"/>
              <w:right w:color="000000" w:space="0" w:sz="4" w:val="single"/>
            </w:tcBorders>
          </w:tcPr>
          <w:p w:rsidR="00000000" w:rsidDel="00000000" w:rsidP="00000000" w:rsidRDefault="00000000" w:rsidRPr="00000000" w14:paraId="00000143">
            <w:pPr>
              <w:jc w:val="both"/>
              <w:rPr>
                <w:b w:val="1"/>
                <w:sz w:val="16"/>
                <w:szCs w:val="16"/>
                <w:highlight w:val="green"/>
              </w:rPr>
            </w:pPr>
            <w:r w:rsidDel="00000000" w:rsidR="00000000" w:rsidRPr="00000000">
              <w:rPr>
                <w:sz w:val="16"/>
                <w:szCs w:val="16"/>
                <w:rtl w:val="0"/>
              </w:rPr>
              <w:t xml:space="preserve">Great</w:t>
            </w: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highlight w:val="green"/>
              </w:rPr>
            </w:pPr>
            <w:r w:rsidDel="00000000" w:rsidR="00000000" w:rsidRPr="00000000">
              <w:rPr>
                <w:rtl w:val="0"/>
              </w:rPr>
            </w:r>
          </w:p>
        </w:tc>
      </w:tr>
      <w:tr>
        <w:trPr>
          <w:cantSplit w:val="0"/>
          <w:trHeight w:val="359" w:hRule="atLeast"/>
          <w:tblHeader w:val="0"/>
        </w:trPr>
        <w:tc>
          <w:tcPr>
            <w:tcBorders>
              <w:left w:color="000000" w:space="0" w:sz="4" w:val="single"/>
              <w:right w:color="000000" w:space="0" w:sz="4" w:val="single"/>
            </w:tcBorders>
          </w:tcPr>
          <w:p w:rsidR="00000000" w:rsidDel="00000000" w:rsidP="00000000" w:rsidRDefault="00000000" w:rsidRPr="00000000" w14:paraId="00000146">
            <w:pPr>
              <w:jc w:val="both"/>
              <w:rPr>
                <w:b w:val="1"/>
                <w:sz w:val="16"/>
                <w:szCs w:val="16"/>
                <w:highlight w:val="green"/>
              </w:rPr>
            </w:pPr>
            <w:r w:rsidDel="00000000" w:rsidR="00000000" w:rsidRPr="00000000">
              <w:rPr>
                <w:sz w:val="16"/>
                <w:szCs w:val="16"/>
                <w:rtl w:val="0"/>
              </w:rPr>
              <w:t xml:space="preserve">A-</w:t>
            </w: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147">
            <w:pPr>
              <w:jc w:val="both"/>
              <w:rPr>
                <w:b w:val="1"/>
                <w:sz w:val="16"/>
                <w:szCs w:val="16"/>
                <w:highlight w:val="green"/>
              </w:rPr>
            </w:pPr>
            <w:r w:rsidDel="00000000" w:rsidR="00000000" w:rsidRPr="00000000">
              <w:rPr>
                <w:sz w:val="16"/>
                <w:szCs w:val="16"/>
                <w:rtl w:val="0"/>
              </w:rPr>
              <w:t xml:space="preserve">3.67</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49">
            <w:pPr>
              <w:jc w:val="both"/>
              <w:rPr>
                <w:b w:val="1"/>
                <w:sz w:val="16"/>
                <w:szCs w:val="16"/>
                <w:highlight w:val="green"/>
              </w:rPr>
            </w:pPr>
            <w:r w:rsidDel="00000000" w:rsidR="00000000" w:rsidRPr="00000000">
              <w:rPr>
                <w:sz w:val="16"/>
                <w:szCs w:val="16"/>
                <w:rtl w:val="0"/>
              </w:rPr>
              <w:t xml:space="preserve">90-94</w:t>
            </w: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highlight w:val="green"/>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highlight w:val="green"/>
              </w:rPr>
            </w:pPr>
            <w:r w:rsidDel="00000000" w:rsidR="00000000" w:rsidRPr="00000000">
              <w:rPr>
                <w:rtl w:val="0"/>
              </w:rPr>
            </w:r>
          </w:p>
        </w:tc>
      </w:tr>
      <w:tr>
        <w:trPr>
          <w:cantSplit w:val="0"/>
          <w:trHeight w:val="973" w:hRule="atLeast"/>
          <w:tblHeader w:val="0"/>
        </w:trPr>
        <w:tc>
          <w:tcPr>
            <w:tcBorders>
              <w:left w:color="000000" w:space="0" w:sz="4" w:val="single"/>
              <w:right w:color="000000" w:space="0" w:sz="4" w:val="single"/>
            </w:tcBorders>
          </w:tcPr>
          <w:p w:rsidR="00000000" w:rsidDel="00000000" w:rsidP="00000000" w:rsidRDefault="00000000" w:rsidRPr="00000000" w14:paraId="0000014D">
            <w:pPr>
              <w:jc w:val="both"/>
              <w:rPr>
                <w:b w:val="1"/>
                <w:sz w:val="16"/>
                <w:szCs w:val="16"/>
                <w:highlight w:val="green"/>
              </w:rPr>
            </w:pPr>
            <w:r w:rsidDel="00000000" w:rsidR="00000000" w:rsidRPr="00000000">
              <w:rPr>
                <w:sz w:val="16"/>
                <w:szCs w:val="16"/>
                <w:rtl w:val="0"/>
              </w:rPr>
              <w:t xml:space="preserve">B+</w:t>
            </w: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14E">
            <w:pPr>
              <w:jc w:val="both"/>
              <w:rPr>
                <w:b w:val="1"/>
                <w:sz w:val="16"/>
                <w:szCs w:val="16"/>
                <w:highlight w:val="green"/>
              </w:rPr>
            </w:pPr>
            <w:r w:rsidDel="00000000" w:rsidR="00000000" w:rsidRPr="00000000">
              <w:rPr>
                <w:sz w:val="16"/>
                <w:szCs w:val="16"/>
                <w:rtl w:val="0"/>
              </w:rPr>
              <w:t xml:space="preserve">3.33</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50">
            <w:pPr>
              <w:jc w:val="both"/>
              <w:rPr>
                <w:b w:val="1"/>
                <w:sz w:val="16"/>
                <w:szCs w:val="16"/>
                <w:highlight w:val="green"/>
              </w:rPr>
            </w:pPr>
            <w:r w:rsidDel="00000000" w:rsidR="00000000" w:rsidRPr="00000000">
              <w:rPr>
                <w:sz w:val="16"/>
                <w:szCs w:val="16"/>
                <w:rtl w:val="0"/>
              </w:rPr>
              <w:t xml:space="preserve">85-89</w:t>
            </w:r>
            <w:r w:rsidDel="00000000" w:rsidR="00000000" w:rsidRPr="00000000">
              <w:rPr>
                <w:rtl w:val="0"/>
              </w:rPr>
            </w:r>
          </w:p>
        </w:tc>
        <w:tc>
          <w:tcPr>
            <w:vMerge w:val="restart"/>
            <w:tcBorders>
              <w:left w:color="000000" w:space="0" w:sz="4" w:val="single"/>
              <w:right w:color="000000" w:space="0" w:sz="4" w:val="single"/>
            </w:tcBorders>
          </w:tcPr>
          <w:p w:rsidR="00000000" w:rsidDel="00000000" w:rsidP="00000000" w:rsidRDefault="00000000" w:rsidRPr="00000000" w14:paraId="00000151">
            <w:pPr>
              <w:jc w:val="both"/>
              <w:rPr>
                <w:b w:val="1"/>
                <w:sz w:val="16"/>
                <w:szCs w:val="16"/>
                <w:highlight w:val="green"/>
              </w:rPr>
            </w:pPr>
            <w:r w:rsidDel="00000000" w:rsidR="00000000" w:rsidRPr="00000000">
              <w:rPr>
                <w:sz w:val="16"/>
                <w:szCs w:val="16"/>
                <w:rtl w:val="0"/>
              </w:rPr>
              <w:t xml:space="preserve">Fine</w:t>
            </w: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highlight w:val="green"/>
              </w:rPr>
            </w:pPr>
            <w:r w:rsidDel="00000000" w:rsidR="00000000" w:rsidRPr="00000000">
              <w:rPr>
                <w:rtl w:val="0"/>
              </w:rPr>
            </w:r>
          </w:p>
        </w:tc>
      </w:tr>
      <w:tr>
        <w:trPr>
          <w:cantSplit w:val="0"/>
          <w:trHeight w:val="215" w:hRule="atLeast"/>
          <w:tblHeader w:val="0"/>
        </w:trPr>
        <w:tc>
          <w:tcPr>
            <w:tcBorders>
              <w:left w:color="000000" w:space="0" w:sz="4" w:val="single"/>
              <w:right w:color="000000" w:space="0" w:sz="4" w:val="single"/>
            </w:tcBorders>
          </w:tcPr>
          <w:p w:rsidR="00000000" w:rsidDel="00000000" w:rsidP="00000000" w:rsidRDefault="00000000" w:rsidRPr="00000000" w14:paraId="00000154">
            <w:pPr>
              <w:jc w:val="both"/>
              <w:rPr>
                <w:b w:val="1"/>
                <w:sz w:val="16"/>
                <w:szCs w:val="16"/>
                <w:highlight w:val="green"/>
              </w:rPr>
            </w:pPr>
            <w:r w:rsidDel="00000000" w:rsidR="00000000" w:rsidRPr="00000000">
              <w:rPr>
                <w:sz w:val="16"/>
                <w:szCs w:val="16"/>
                <w:rtl w:val="0"/>
              </w:rPr>
              <w:t xml:space="preserve">B</w:t>
            </w: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155">
            <w:pPr>
              <w:jc w:val="both"/>
              <w:rPr>
                <w:b w:val="1"/>
                <w:sz w:val="16"/>
                <w:szCs w:val="16"/>
                <w:highlight w:val="green"/>
              </w:rPr>
            </w:pPr>
            <w:r w:rsidDel="00000000" w:rsidR="00000000" w:rsidRPr="00000000">
              <w:rPr>
                <w:sz w:val="16"/>
                <w:szCs w:val="16"/>
                <w:rtl w:val="0"/>
              </w:rPr>
              <w:t xml:space="preserve">3.0</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57">
            <w:pPr>
              <w:jc w:val="both"/>
              <w:rPr>
                <w:b w:val="1"/>
                <w:sz w:val="16"/>
                <w:szCs w:val="16"/>
                <w:highlight w:val="green"/>
              </w:rPr>
            </w:pPr>
            <w:r w:rsidDel="00000000" w:rsidR="00000000" w:rsidRPr="00000000">
              <w:rPr>
                <w:sz w:val="16"/>
                <w:szCs w:val="16"/>
                <w:rtl w:val="0"/>
              </w:rPr>
              <w:t xml:space="preserve">80-84</w:t>
            </w: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highlight w:val="green"/>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59">
            <w:pPr>
              <w:jc w:val="both"/>
              <w:rPr>
                <w:b w:val="1"/>
                <w:sz w:val="16"/>
                <w:szCs w:val="16"/>
              </w:rPr>
            </w:pPr>
            <w:r w:rsidDel="00000000" w:rsidR="00000000" w:rsidRPr="00000000">
              <w:rPr>
                <w:b w:val="1"/>
                <w:sz w:val="16"/>
                <w:szCs w:val="16"/>
                <w:rtl w:val="0"/>
              </w:rPr>
              <w:t xml:space="preserve">Formative and summative assessment</w:t>
            </w:r>
          </w:p>
          <w:p w:rsidR="00000000" w:rsidDel="00000000" w:rsidP="00000000" w:rsidRDefault="00000000" w:rsidRPr="00000000" w14:paraId="0000015A">
            <w:pPr>
              <w:jc w:val="both"/>
              <w:rPr>
                <w:sz w:val="16"/>
                <w:szCs w:val="16"/>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5B">
            <w:pPr>
              <w:jc w:val="both"/>
              <w:rPr>
                <w:b w:val="1"/>
                <w:sz w:val="16"/>
                <w:szCs w:val="16"/>
              </w:rPr>
            </w:pPr>
            <w:r w:rsidDel="00000000" w:rsidR="00000000" w:rsidRPr="00000000">
              <w:rPr>
                <w:b w:val="1"/>
                <w:sz w:val="16"/>
                <w:szCs w:val="16"/>
                <w:rtl w:val="0"/>
              </w:rPr>
              <w:t xml:space="preserve">Points % content</w:t>
            </w:r>
          </w:p>
        </w:tc>
      </w:tr>
      <w:tr>
        <w:trPr>
          <w:cantSplit w:val="0"/>
          <w:trHeight w:val="135" w:hRule="atLeast"/>
          <w:tblHeader w:val="0"/>
        </w:trPr>
        <w:tc>
          <w:tcPr>
            <w:tcBorders>
              <w:left w:color="000000" w:space="0" w:sz="4" w:val="single"/>
              <w:right w:color="000000" w:space="0" w:sz="4" w:val="single"/>
            </w:tcBorders>
          </w:tcPr>
          <w:p w:rsidR="00000000" w:rsidDel="00000000" w:rsidP="00000000" w:rsidRDefault="00000000" w:rsidRPr="00000000" w14:paraId="0000015C">
            <w:pPr>
              <w:jc w:val="both"/>
              <w:rPr>
                <w:b w:val="1"/>
                <w:sz w:val="16"/>
                <w:szCs w:val="16"/>
                <w:highlight w:val="green"/>
              </w:rPr>
            </w:pPr>
            <w:r w:rsidDel="00000000" w:rsidR="00000000" w:rsidRPr="00000000">
              <w:rPr>
                <w:sz w:val="16"/>
                <w:szCs w:val="16"/>
                <w:rtl w:val="0"/>
              </w:rPr>
              <w:t xml:space="preserve">B-</w:t>
            </w: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15D">
            <w:pPr>
              <w:jc w:val="both"/>
              <w:rPr>
                <w:b w:val="1"/>
                <w:sz w:val="16"/>
                <w:szCs w:val="16"/>
                <w:highlight w:val="green"/>
              </w:rPr>
            </w:pPr>
            <w:r w:rsidDel="00000000" w:rsidR="00000000" w:rsidRPr="00000000">
              <w:rPr>
                <w:sz w:val="16"/>
                <w:szCs w:val="16"/>
                <w:rtl w:val="0"/>
              </w:rPr>
              <w:t xml:space="preserve">2.67</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5F">
            <w:pPr>
              <w:jc w:val="both"/>
              <w:rPr>
                <w:b w:val="1"/>
                <w:sz w:val="16"/>
                <w:szCs w:val="16"/>
                <w:highlight w:val="green"/>
              </w:rPr>
            </w:pPr>
            <w:r w:rsidDel="00000000" w:rsidR="00000000" w:rsidRPr="00000000">
              <w:rPr>
                <w:sz w:val="16"/>
                <w:szCs w:val="16"/>
                <w:rtl w:val="0"/>
              </w:rPr>
              <w:t xml:space="preserve">75-79</w:t>
            </w: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highlight w:val="green"/>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61">
            <w:pPr>
              <w:jc w:val="both"/>
              <w:rPr>
                <w:sz w:val="16"/>
                <w:szCs w:val="16"/>
              </w:rPr>
            </w:pPr>
            <w:r w:rsidDel="00000000" w:rsidR="00000000" w:rsidRPr="00000000">
              <w:rPr>
                <w:sz w:val="16"/>
                <w:szCs w:val="16"/>
                <w:rtl w:val="0"/>
              </w:rPr>
              <w:t xml:space="preserve">Activity at lectures</w:t>
            </w:r>
          </w:p>
        </w:tc>
        <w:tc>
          <w:tcPr>
            <w:tcBorders>
              <w:left w:color="000000" w:space="0" w:sz="4" w:val="single"/>
              <w:right w:color="000000" w:space="0" w:sz="4" w:val="single"/>
            </w:tcBorders>
          </w:tcPr>
          <w:p w:rsidR="00000000" w:rsidDel="00000000" w:rsidP="00000000" w:rsidRDefault="00000000" w:rsidRPr="00000000" w14:paraId="00000162">
            <w:pPr>
              <w:jc w:val="both"/>
              <w:rPr>
                <w:color w:val="ff0000"/>
                <w:sz w:val="16"/>
                <w:szCs w:val="16"/>
              </w:rPr>
            </w:pPr>
            <w:r w:rsidDel="00000000" w:rsidR="00000000" w:rsidRPr="00000000">
              <w:rPr>
                <w:sz w:val="16"/>
                <w:szCs w:val="16"/>
                <w:rtl w:val="0"/>
              </w:rPr>
              <w:t xml:space="preserve">5</w:t>
            </w:r>
            <w:r w:rsidDel="00000000" w:rsidR="00000000" w:rsidRPr="00000000">
              <w:rPr>
                <w:rtl w:val="0"/>
              </w:rPr>
            </w:r>
          </w:p>
        </w:tc>
      </w:tr>
      <w:tr>
        <w:trPr>
          <w:cantSplit w:val="0"/>
          <w:trHeight w:val="51" w:hRule="atLeast"/>
          <w:tblHeader w:val="0"/>
        </w:trPr>
        <w:tc>
          <w:tcPr>
            <w:tcBorders>
              <w:left w:color="000000" w:space="0" w:sz="4" w:val="single"/>
              <w:right w:color="000000" w:space="0" w:sz="4" w:val="single"/>
            </w:tcBorders>
          </w:tcPr>
          <w:p w:rsidR="00000000" w:rsidDel="00000000" w:rsidP="00000000" w:rsidRDefault="00000000" w:rsidRPr="00000000" w14:paraId="00000163">
            <w:pPr>
              <w:jc w:val="both"/>
              <w:rPr>
                <w:b w:val="1"/>
                <w:sz w:val="16"/>
                <w:szCs w:val="16"/>
                <w:highlight w:val="green"/>
              </w:rPr>
            </w:pPr>
            <w:r w:rsidDel="00000000" w:rsidR="00000000" w:rsidRPr="00000000">
              <w:rPr>
                <w:sz w:val="16"/>
                <w:szCs w:val="16"/>
                <w:rtl w:val="0"/>
              </w:rPr>
              <w:t xml:space="preserve">C+</w:t>
            </w: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164">
            <w:pPr>
              <w:jc w:val="both"/>
              <w:rPr>
                <w:b w:val="1"/>
                <w:sz w:val="16"/>
                <w:szCs w:val="16"/>
                <w:highlight w:val="green"/>
              </w:rPr>
            </w:pPr>
            <w:r w:rsidDel="00000000" w:rsidR="00000000" w:rsidRPr="00000000">
              <w:rPr>
                <w:sz w:val="16"/>
                <w:szCs w:val="16"/>
                <w:rtl w:val="0"/>
              </w:rPr>
              <w:t xml:space="preserve">2.33</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66">
            <w:pPr>
              <w:jc w:val="both"/>
              <w:rPr>
                <w:b w:val="1"/>
                <w:sz w:val="16"/>
                <w:szCs w:val="16"/>
                <w:highlight w:val="green"/>
              </w:rPr>
            </w:pPr>
            <w:r w:rsidDel="00000000" w:rsidR="00000000" w:rsidRPr="00000000">
              <w:rPr>
                <w:sz w:val="16"/>
                <w:szCs w:val="16"/>
                <w:rtl w:val="0"/>
              </w:rPr>
              <w:t xml:space="preserve">70-74</w:t>
            </w: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highlight w:val="green"/>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68">
            <w:pPr>
              <w:jc w:val="both"/>
              <w:rPr>
                <w:sz w:val="16"/>
                <w:szCs w:val="16"/>
              </w:rPr>
            </w:pPr>
            <w:r w:rsidDel="00000000" w:rsidR="00000000" w:rsidRPr="00000000">
              <w:rPr>
                <w:sz w:val="16"/>
                <w:szCs w:val="16"/>
                <w:rtl w:val="0"/>
              </w:rPr>
              <w:t xml:space="preserve">Work in practical classes</w:t>
            </w:r>
          </w:p>
        </w:tc>
        <w:tc>
          <w:tcPr>
            <w:tcBorders>
              <w:left w:color="000000" w:space="0" w:sz="4" w:val="single"/>
              <w:right w:color="000000" w:space="0" w:sz="4" w:val="single"/>
            </w:tcBorders>
          </w:tcPr>
          <w:p w:rsidR="00000000" w:rsidDel="00000000" w:rsidP="00000000" w:rsidRDefault="00000000" w:rsidRPr="00000000" w14:paraId="00000169">
            <w:pPr>
              <w:jc w:val="both"/>
              <w:rPr>
                <w:sz w:val="16"/>
                <w:szCs w:val="16"/>
              </w:rPr>
            </w:pPr>
            <w:r w:rsidDel="00000000" w:rsidR="00000000" w:rsidRPr="00000000">
              <w:rPr>
                <w:sz w:val="16"/>
                <w:szCs w:val="16"/>
                <w:rtl w:val="0"/>
              </w:rPr>
              <w:t xml:space="preserve">25</w:t>
            </w:r>
          </w:p>
        </w:tc>
      </w:tr>
      <w:tr>
        <w:trPr>
          <w:cantSplit w:val="0"/>
          <w:trHeight w:val="181" w:hRule="atLeast"/>
          <w:tblHeader w:val="0"/>
        </w:trPr>
        <w:tc>
          <w:tcPr>
            <w:tcBorders>
              <w:left w:color="000000" w:space="0" w:sz="4" w:val="single"/>
              <w:right w:color="000000" w:space="0" w:sz="4" w:val="single"/>
            </w:tcBorders>
          </w:tcPr>
          <w:p w:rsidR="00000000" w:rsidDel="00000000" w:rsidP="00000000" w:rsidRDefault="00000000" w:rsidRPr="00000000" w14:paraId="0000016A">
            <w:pPr>
              <w:jc w:val="both"/>
              <w:rPr>
                <w:b w:val="1"/>
                <w:sz w:val="16"/>
                <w:szCs w:val="16"/>
                <w:highlight w:val="green"/>
              </w:rPr>
            </w:pPr>
            <w:r w:rsidDel="00000000" w:rsidR="00000000" w:rsidRPr="00000000">
              <w:rPr>
                <w:sz w:val="16"/>
                <w:szCs w:val="16"/>
                <w:rtl w:val="0"/>
              </w:rPr>
              <w:t xml:space="preserve">C</w:t>
            </w: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16B">
            <w:pPr>
              <w:jc w:val="both"/>
              <w:rPr>
                <w:b w:val="1"/>
                <w:sz w:val="16"/>
                <w:szCs w:val="16"/>
                <w:highlight w:val="green"/>
              </w:rPr>
            </w:pPr>
            <w:r w:rsidDel="00000000" w:rsidR="00000000" w:rsidRPr="00000000">
              <w:rPr>
                <w:sz w:val="16"/>
                <w:szCs w:val="16"/>
                <w:rtl w:val="0"/>
              </w:rPr>
              <w:t xml:space="preserve">2.0</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6D">
            <w:pPr>
              <w:jc w:val="both"/>
              <w:rPr>
                <w:b w:val="1"/>
                <w:sz w:val="16"/>
                <w:szCs w:val="16"/>
                <w:highlight w:val="green"/>
              </w:rPr>
            </w:pPr>
            <w:r w:rsidDel="00000000" w:rsidR="00000000" w:rsidRPr="00000000">
              <w:rPr>
                <w:sz w:val="16"/>
                <w:szCs w:val="16"/>
                <w:rtl w:val="0"/>
              </w:rPr>
              <w:t xml:space="preserve">65-69</w:t>
            </w:r>
            <w:r w:rsidDel="00000000" w:rsidR="00000000" w:rsidRPr="00000000">
              <w:rPr>
                <w:rtl w:val="0"/>
              </w:rPr>
            </w:r>
          </w:p>
        </w:tc>
        <w:tc>
          <w:tcPr>
            <w:vMerge w:val="restart"/>
            <w:tcBorders>
              <w:left w:color="000000" w:space="0" w:sz="4" w:val="single"/>
              <w:right w:color="000000" w:space="0" w:sz="4" w:val="single"/>
            </w:tcBorders>
          </w:tcPr>
          <w:p w:rsidR="00000000" w:rsidDel="00000000" w:rsidP="00000000" w:rsidRDefault="00000000" w:rsidRPr="00000000" w14:paraId="0000016E">
            <w:pPr>
              <w:jc w:val="both"/>
              <w:rPr>
                <w:b w:val="1"/>
                <w:sz w:val="16"/>
                <w:szCs w:val="16"/>
                <w:highlight w:val="green"/>
              </w:rPr>
            </w:pPr>
            <w:r w:rsidDel="00000000" w:rsidR="00000000" w:rsidRPr="00000000">
              <w:rPr>
                <w:sz w:val="16"/>
                <w:szCs w:val="16"/>
                <w:rtl w:val="0"/>
              </w:rPr>
              <w:t xml:space="preserve">Satisfactorily</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6F">
            <w:pPr>
              <w:jc w:val="both"/>
              <w:rPr>
                <w:sz w:val="16"/>
                <w:szCs w:val="16"/>
              </w:rPr>
            </w:pPr>
            <w:r w:rsidDel="00000000" w:rsidR="00000000" w:rsidRPr="00000000">
              <w:rPr>
                <w:sz w:val="16"/>
                <w:szCs w:val="16"/>
                <w:rtl w:val="0"/>
              </w:rPr>
              <w:t xml:space="preserve">Independent work</w:t>
            </w:r>
          </w:p>
        </w:tc>
        <w:tc>
          <w:tcPr>
            <w:tcBorders>
              <w:left w:color="000000" w:space="0" w:sz="4" w:val="single"/>
              <w:right w:color="000000" w:space="0" w:sz="4" w:val="single"/>
            </w:tcBorders>
          </w:tcPr>
          <w:p w:rsidR="00000000" w:rsidDel="00000000" w:rsidP="00000000" w:rsidRDefault="00000000" w:rsidRPr="00000000" w14:paraId="00000170">
            <w:pPr>
              <w:jc w:val="both"/>
              <w:rPr>
                <w:sz w:val="16"/>
                <w:szCs w:val="16"/>
              </w:rPr>
            </w:pPr>
            <w:r w:rsidDel="00000000" w:rsidR="00000000" w:rsidRPr="00000000">
              <w:rPr>
                <w:sz w:val="16"/>
                <w:szCs w:val="16"/>
                <w:rtl w:val="0"/>
              </w:rPr>
              <w:t xml:space="preserve">20</w:t>
            </w:r>
          </w:p>
        </w:tc>
      </w:tr>
      <w:tr>
        <w:trPr>
          <w:cantSplit w:val="0"/>
          <w:trHeight w:val="87" w:hRule="atLeast"/>
          <w:tblHeader w:val="0"/>
        </w:trPr>
        <w:tc>
          <w:tcPr>
            <w:tcBorders>
              <w:left w:color="000000" w:space="0" w:sz="4" w:val="single"/>
              <w:right w:color="000000" w:space="0" w:sz="4" w:val="single"/>
            </w:tcBorders>
          </w:tcPr>
          <w:p w:rsidR="00000000" w:rsidDel="00000000" w:rsidP="00000000" w:rsidRDefault="00000000" w:rsidRPr="00000000" w14:paraId="00000171">
            <w:pPr>
              <w:jc w:val="both"/>
              <w:rPr>
                <w:b w:val="1"/>
                <w:sz w:val="16"/>
                <w:szCs w:val="16"/>
                <w:highlight w:val="green"/>
              </w:rPr>
            </w:pPr>
            <w:r w:rsidDel="00000000" w:rsidR="00000000" w:rsidRPr="00000000">
              <w:rPr>
                <w:sz w:val="16"/>
                <w:szCs w:val="16"/>
                <w:rtl w:val="0"/>
              </w:rPr>
              <w:t xml:space="preserve">C-</w:t>
            </w: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172">
            <w:pPr>
              <w:jc w:val="both"/>
              <w:rPr>
                <w:b w:val="1"/>
                <w:sz w:val="16"/>
                <w:szCs w:val="16"/>
                <w:highlight w:val="green"/>
              </w:rPr>
            </w:pPr>
            <w:r w:rsidDel="00000000" w:rsidR="00000000" w:rsidRPr="00000000">
              <w:rPr>
                <w:sz w:val="16"/>
                <w:szCs w:val="16"/>
                <w:rtl w:val="0"/>
              </w:rPr>
              <w:t xml:space="preserve">1.67</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74">
            <w:pPr>
              <w:jc w:val="both"/>
              <w:rPr>
                <w:b w:val="1"/>
                <w:sz w:val="16"/>
                <w:szCs w:val="16"/>
                <w:highlight w:val="green"/>
              </w:rPr>
            </w:pPr>
            <w:r w:rsidDel="00000000" w:rsidR="00000000" w:rsidRPr="00000000">
              <w:rPr>
                <w:sz w:val="16"/>
                <w:szCs w:val="16"/>
                <w:rtl w:val="0"/>
              </w:rPr>
              <w:t xml:space="preserve">60-64</w:t>
            </w: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highlight w:val="green"/>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76">
            <w:pPr>
              <w:jc w:val="both"/>
              <w:rPr>
                <w:sz w:val="16"/>
                <w:szCs w:val="16"/>
              </w:rPr>
            </w:pPr>
            <w:r w:rsidDel="00000000" w:rsidR="00000000" w:rsidRPr="00000000">
              <w:rPr>
                <w:sz w:val="16"/>
                <w:szCs w:val="16"/>
                <w:rtl w:val="0"/>
              </w:rPr>
              <w:t xml:space="preserve">Design and creative activity</w:t>
            </w:r>
          </w:p>
        </w:tc>
        <w:tc>
          <w:tcPr>
            <w:tcBorders>
              <w:left w:color="000000" w:space="0" w:sz="4" w:val="single"/>
              <w:right w:color="000000" w:space="0" w:sz="4" w:val="single"/>
            </w:tcBorders>
          </w:tcPr>
          <w:p w:rsidR="00000000" w:rsidDel="00000000" w:rsidP="00000000" w:rsidRDefault="00000000" w:rsidRPr="00000000" w14:paraId="00000177">
            <w:pPr>
              <w:jc w:val="both"/>
              <w:rPr>
                <w:sz w:val="16"/>
                <w:szCs w:val="16"/>
              </w:rPr>
            </w:pPr>
            <w:r w:rsidDel="00000000" w:rsidR="00000000" w:rsidRPr="00000000">
              <w:rPr>
                <w:sz w:val="16"/>
                <w:szCs w:val="16"/>
                <w:rtl w:val="0"/>
              </w:rPr>
              <w:t xml:space="preserve">10</w:t>
            </w:r>
          </w:p>
        </w:tc>
      </w:tr>
      <w:tr>
        <w:trPr>
          <w:cantSplit w:val="0"/>
          <w:trHeight w:val="250"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78">
            <w:pPr>
              <w:jc w:val="both"/>
              <w:rPr>
                <w:b w:val="1"/>
                <w:sz w:val="16"/>
                <w:szCs w:val="16"/>
                <w:highlight w:val="green"/>
              </w:rPr>
            </w:pPr>
            <w:r w:rsidDel="00000000" w:rsidR="00000000" w:rsidRPr="00000000">
              <w:rPr>
                <w:sz w:val="16"/>
                <w:szCs w:val="16"/>
                <w:rtl w:val="0"/>
              </w:rPr>
              <w:t xml:space="preserve">D+</w:t>
            </w:r>
            <w:r w:rsidDel="00000000" w:rsidR="00000000" w:rsidRPr="00000000">
              <w:rPr>
                <w:rtl w:val="0"/>
              </w:rPr>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179">
            <w:pPr>
              <w:jc w:val="both"/>
              <w:rPr>
                <w:b w:val="1"/>
                <w:sz w:val="16"/>
                <w:szCs w:val="16"/>
                <w:highlight w:val="green"/>
              </w:rPr>
            </w:pPr>
            <w:r w:rsidDel="00000000" w:rsidR="00000000" w:rsidRPr="00000000">
              <w:rPr>
                <w:sz w:val="16"/>
                <w:szCs w:val="16"/>
                <w:rtl w:val="0"/>
              </w:rPr>
              <w:t xml:space="preserve">1.33</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7B">
            <w:pPr>
              <w:jc w:val="both"/>
              <w:rPr>
                <w:b w:val="1"/>
                <w:sz w:val="16"/>
                <w:szCs w:val="16"/>
                <w:highlight w:val="green"/>
              </w:rPr>
            </w:pPr>
            <w:r w:rsidDel="00000000" w:rsidR="00000000" w:rsidRPr="00000000">
              <w:rPr>
                <w:sz w:val="16"/>
                <w:szCs w:val="16"/>
                <w:rtl w:val="0"/>
              </w:rPr>
              <w:t xml:space="preserve">55-59</w:t>
            </w:r>
            <w:r w:rsidDel="00000000" w:rsidR="00000000" w:rsidRPr="00000000">
              <w:rPr>
                <w:rtl w:val="0"/>
              </w:rPr>
            </w:r>
          </w:p>
        </w:tc>
        <w:tc>
          <w:tcPr>
            <w:vMerge w:val="restart"/>
            <w:tcBorders>
              <w:left w:color="000000" w:space="0" w:sz="4" w:val="single"/>
              <w:bottom w:color="000000" w:space="0" w:sz="4" w:val="single"/>
              <w:right w:color="000000" w:space="0" w:sz="4" w:val="single"/>
            </w:tcBorders>
          </w:tcPr>
          <w:p w:rsidR="00000000" w:rsidDel="00000000" w:rsidP="00000000" w:rsidRDefault="00000000" w:rsidRPr="00000000" w14:paraId="0000017C">
            <w:pPr>
              <w:jc w:val="both"/>
              <w:rPr>
                <w:sz w:val="16"/>
                <w:szCs w:val="16"/>
              </w:rPr>
            </w:pPr>
            <w:r w:rsidDel="00000000" w:rsidR="00000000" w:rsidRPr="00000000">
              <w:rPr>
                <w:sz w:val="16"/>
                <w:szCs w:val="16"/>
                <w:rtl w:val="0"/>
              </w:rPr>
              <w:t xml:space="preserve">Unsatisfactory</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7D">
            <w:pPr>
              <w:jc w:val="both"/>
              <w:rPr>
                <w:sz w:val="16"/>
                <w:szCs w:val="16"/>
              </w:rPr>
            </w:pPr>
            <w:r w:rsidDel="00000000" w:rsidR="00000000" w:rsidRPr="00000000">
              <w:rPr>
                <w:sz w:val="16"/>
                <w:szCs w:val="16"/>
                <w:rtl w:val="0"/>
              </w:rPr>
              <w:t xml:space="preserve">Final control (exam)</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7E">
            <w:pPr>
              <w:jc w:val="both"/>
              <w:rPr>
                <w:sz w:val="16"/>
                <w:szCs w:val="16"/>
              </w:rPr>
            </w:pPr>
            <w:r w:rsidDel="00000000" w:rsidR="00000000" w:rsidRPr="00000000">
              <w:rPr>
                <w:sz w:val="16"/>
                <w:szCs w:val="16"/>
                <w:rtl w:val="0"/>
              </w:rPr>
              <w:t xml:space="preserve">40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rPr>
                <w:sz w:val="16"/>
                <w:szCs w:val="16"/>
                <w:highlight w:val="green"/>
              </w:rPr>
            </w:pPr>
            <w:r w:rsidDel="00000000" w:rsidR="00000000" w:rsidRPr="00000000">
              <w:rPr>
                <w:sz w:val="16"/>
                <w:szCs w:val="16"/>
                <w:rtl w:val="0"/>
              </w:rPr>
              <w:t xml:space="preserve">D</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rPr>
                <w:sz w:val="16"/>
                <w:szCs w:val="16"/>
                <w:highlight w:val="green"/>
              </w:rPr>
            </w:pPr>
            <w:r w:rsidDel="00000000" w:rsidR="00000000" w:rsidRPr="00000000">
              <w:rPr>
                <w:sz w:val="16"/>
                <w:szCs w:val="16"/>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rPr>
                <w:sz w:val="16"/>
                <w:szCs w:val="16"/>
                <w:highlight w:val="green"/>
              </w:rPr>
            </w:pPr>
            <w:r w:rsidDel="00000000" w:rsidR="00000000" w:rsidRPr="00000000">
              <w:rPr>
                <w:sz w:val="16"/>
                <w:szCs w:val="16"/>
                <w:rtl w:val="0"/>
              </w:rPr>
              <w:t xml:space="preserve">50-54</w:t>
            </w:r>
            <w:r w:rsidDel="00000000" w:rsidR="00000000" w:rsidRPr="00000000">
              <w:rPr>
                <w:rtl w:val="0"/>
              </w:rPr>
            </w:r>
          </w:p>
        </w:tc>
        <w:tc>
          <w:tcPr>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highlight w:val="gree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rPr>
                <w:sz w:val="16"/>
                <w:szCs w:val="16"/>
              </w:rPr>
            </w:pPr>
            <w:r w:rsidDel="00000000" w:rsidR="00000000" w:rsidRPr="00000000">
              <w:rPr>
                <w:sz w:val="16"/>
                <w:szCs w:val="16"/>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rPr>
                <w:sz w:val="16"/>
                <w:szCs w:val="16"/>
              </w:rPr>
            </w:pPr>
            <w:r w:rsidDel="00000000" w:rsidR="00000000" w:rsidRPr="00000000">
              <w:rPr>
                <w:sz w:val="16"/>
                <w:szCs w:val="16"/>
                <w:rtl w:val="0"/>
              </w:rPr>
              <w:t xml:space="preserve">100</w:t>
            </w:r>
          </w:p>
        </w:tc>
      </w:tr>
      <w:tr>
        <w:trPr>
          <w:cantSplit w:val="0"/>
          <w:trHeight w:val="58" w:hRule="atLeast"/>
          <w:tblHeader w:val="0"/>
        </w:trPr>
        <w:tc>
          <w:tcPr>
            <w:gridSpan w:val="7"/>
            <w:tcBorders>
              <w:top w:color="000000" w:space="0" w:sz="4" w:val="single"/>
              <w:left w:color="000000" w:space="0" w:sz="4" w:val="single"/>
              <w:bottom w:color="000000" w:space="0" w:sz="4" w:val="single"/>
              <w:right w:color="000000" w:space="0" w:sz="4" w:val="single"/>
            </w:tcBorders>
            <w:shd w:fill="c1e4f5" w:val="clear"/>
          </w:tcPr>
          <w:p w:rsidR="00000000" w:rsidDel="00000000" w:rsidP="00000000" w:rsidRDefault="00000000" w:rsidRPr="00000000" w14:paraId="00000186">
            <w:pPr>
              <w:tabs>
                <w:tab w:val="left" w:leader="none" w:pos="1276"/>
              </w:tabs>
              <w:jc w:val="center"/>
              <w:rPr>
                <w:b w:val="1"/>
                <w:sz w:val="8"/>
                <w:szCs w:val="8"/>
              </w:rPr>
            </w:pPr>
            <w:r w:rsidDel="00000000" w:rsidR="00000000" w:rsidRPr="00000000">
              <w:rPr>
                <w:rtl w:val="0"/>
              </w:rPr>
            </w:r>
          </w:p>
          <w:p w:rsidR="00000000" w:rsidDel="00000000" w:rsidP="00000000" w:rsidRDefault="00000000" w:rsidRPr="00000000" w14:paraId="00000187">
            <w:pPr>
              <w:jc w:val="center"/>
              <w:rPr>
                <w:b w:val="1"/>
                <w:sz w:val="20"/>
                <w:szCs w:val="20"/>
              </w:rPr>
            </w:pPr>
            <w:r w:rsidDel="00000000" w:rsidR="00000000" w:rsidRPr="00000000">
              <w:rPr>
                <w:b w:val="1"/>
                <w:sz w:val="20"/>
                <w:szCs w:val="20"/>
                <w:rtl w:val="0"/>
              </w:rPr>
              <w:t xml:space="preserve">Calendar (schedule) for the implementation of the content of the course. Methods of teaching and learning.</w:t>
            </w:r>
          </w:p>
          <w:p w:rsidR="00000000" w:rsidDel="00000000" w:rsidP="00000000" w:rsidRDefault="00000000" w:rsidRPr="00000000" w14:paraId="00000188">
            <w:pPr>
              <w:tabs>
                <w:tab w:val="left" w:leader="none" w:pos="1276"/>
              </w:tabs>
              <w:jc w:val="center"/>
              <w:rPr>
                <w:b w:val="1"/>
                <w:sz w:val="8"/>
                <w:szCs w:val="8"/>
              </w:rPr>
            </w:pPr>
            <w:r w:rsidDel="00000000" w:rsidR="00000000" w:rsidRPr="00000000">
              <w:rPr>
                <w:rtl w:val="0"/>
              </w:rPr>
            </w:r>
          </w:p>
        </w:tc>
      </w:tr>
    </w:tbl>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8"/>
          <w:szCs w:val="8"/>
        </w:rPr>
      </w:pPr>
      <w:r w:rsidDel="00000000" w:rsidR="00000000" w:rsidRPr="00000000">
        <w:rPr>
          <w:rtl w:val="0"/>
        </w:rPr>
      </w:r>
    </w:p>
    <w:tbl>
      <w:tblPr>
        <w:tblStyle w:val="Table3"/>
        <w:tblW w:w="10508.999999999998"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8"/>
        <w:gridCol w:w="7987"/>
        <w:gridCol w:w="928"/>
        <w:gridCol w:w="726"/>
        <w:tblGridChange w:id="0">
          <w:tblGrid>
            <w:gridCol w:w="868"/>
            <w:gridCol w:w="7987"/>
            <w:gridCol w:w="928"/>
            <w:gridCol w:w="726"/>
          </w:tblGrid>
        </w:tblGridChange>
      </w:tblGrid>
      <w:tr>
        <w:trPr>
          <w:cantSplit w:val="0"/>
          <w:trHeight w:val="555" w:hRule="atLeast"/>
          <w:tblHeader w:val="0"/>
        </w:trPr>
        <w:tc>
          <w:tcPr>
            <w:shd w:fill="auto" w:val="clear"/>
          </w:tcPr>
          <w:p w:rsidR="00000000" w:rsidDel="00000000" w:rsidP="00000000" w:rsidRDefault="00000000" w:rsidRPr="00000000" w14:paraId="00000190">
            <w:pPr>
              <w:tabs>
                <w:tab w:val="left" w:leader="none" w:pos="1276"/>
              </w:tabs>
              <w:jc w:val="center"/>
              <w:rPr>
                <w:b w:val="1"/>
                <w:sz w:val="18"/>
                <w:szCs w:val="18"/>
              </w:rPr>
            </w:pPr>
            <w:r w:rsidDel="00000000" w:rsidR="00000000" w:rsidRPr="00000000">
              <w:rPr>
                <w:b w:val="1"/>
                <w:sz w:val="18"/>
                <w:szCs w:val="18"/>
                <w:rtl w:val="0"/>
              </w:rPr>
              <w:t xml:space="preserve">A week</w:t>
            </w:r>
          </w:p>
        </w:tc>
        <w:tc>
          <w:tcPr>
            <w:shd w:fill="auto" w:val="clear"/>
          </w:tcPr>
          <w:p w:rsidR="00000000" w:rsidDel="00000000" w:rsidP="00000000" w:rsidRDefault="00000000" w:rsidRPr="00000000" w14:paraId="00000191">
            <w:pPr>
              <w:tabs>
                <w:tab w:val="left" w:leader="none" w:pos="1276"/>
              </w:tabs>
              <w:jc w:val="center"/>
              <w:rPr>
                <w:b w:val="1"/>
                <w:sz w:val="18"/>
                <w:szCs w:val="18"/>
              </w:rPr>
            </w:pPr>
            <w:r w:rsidDel="00000000" w:rsidR="00000000" w:rsidRPr="00000000">
              <w:rPr>
                <w:b w:val="1"/>
                <w:sz w:val="18"/>
                <w:szCs w:val="18"/>
                <w:rtl w:val="0"/>
              </w:rPr>
              <w:t xml:space="preserve">Topic name</w:t>
            </w:r>
          </w:p>
        </w:tc>
        <w:tc>
          <w:tcPr>
            <w:shd w:fill="auto" w:val="clear"/>
          </w:tcPr>
          <w:p w:rsidR="00000000" w:rsidDel="00000000" w:rsidP="00000000" w:rsidRDefault="00000000" w:rsidRPr="00000000" w14:paraId="00000192">
            <w:pPr>
              <w:tabs>
                <w:tab w:val="left" w:leader="none" w:pos="1276"/>
              </w:tabs>
              <w:rPr>
                <w:b w:val="1"/>
                <w:sz w:val="18"/>
                <w:szCs w:val="18"/>
              </w:rPr>
            </w:pPr>
            <w:r w:rsidDel="00000000" w:rsidR="00000000" w:rsidRPr="00000000">
              <w:rPr>
                <w:b w:val="1"/>
                <w:sz w:val="18"/>
                <w:szCs w:val="18"/>
                <w:rtl w:val="0"/>
              </w:rPr>
              <w:t xml:space="preserve">Number of hours</w:t>
            </w:r>
          </w:p>
        </w:tc>
        <w:tc>
          <w:tcPr>
            <w:shd w:fill="auto" w:val="clear"/>
          </w:tcPr>
          <w:p w:rsidR="00000000" w:rsidDel="00000000" w:rsidP="00000000" w:rsidRDefault="00000000" w:rsidRPr="00000000" w14:paraId="00000193">
            <w:pPr>
              <w:tabs>
                <w:tab w:val="left" w:leader="none" w:pos="1276"/>
              </w:tabs>
              <w:ind w:left="-68" w:firstLine="26.000000000000007"/>
              <w:rPr>
                <w:b w:val="1"/>
                <w:sz w:val="18"/>
                <w:szCs w:val="18"/>
              </w:rPr>
            </w:pPr>
            <w:r w:rsidDel="00000000" w:rsidR="00000000" w:rsidRPr="00000000">
              <w:rPr>
                <w:b w:val="1"/>
                <w:sz w:val="18"/>
                <w:szCs w:val="18"/>
                <w:rtl w:val="0"/>
              </w:rPr>
              <w:t xml:space="preserve">Max.</w:t>
            </w:r>
          </w:p>
          <w:p w:rsidR="00000000" w:rsidDel="00000000" w:rsidP="00000000" w:rsidRDefault="00000000" w:rsidRPr="00000000" w14:paraId="00000194">
            <w:pPr>
              <w:tabs>
                <w:tab w:val="left" w:leader="none" w:pos="1276"/>
              </w:tabs>
              <w:rPr>
                <w:b w:val="1"/>
                <w:sz w:val="18"/>
                <w:szCs w:val="18"/>
              </w:rPr>
            </w:pPr>
            <w:r w:rsidDel="00000000" w:rsidR="00000000" w:rsidRPr="00000000">
              <w:rPr>
                <w:b w:val="1"/>
                <w:sz w:val="18"/>
                <w:szCs w:val="18"/>
                <w:rtl w:val="0"/>
              </w:rPr>
              <w:t xml:space="preserve">ball</w:t>
            </w:r>
          </w:p>
        </w:tc>
      </w:tr>
      <w:tr>
        <w:trPr>
          <w:cantSplit w:val="0"/>
          <w:tblHeader w:val="0"/>
        </w:trPr>
        <w:tc>
          <w:tcPr>
            <w:gridSpan w:val="4"/>
          </w:tcPr>
          <w:p w:rsidR="00000000" w:rsidDel="00000000" w:rsidP="00000000" w:rsidRDefault="00000000" w:rsidRPr="00000000" w14:paraId="00000195">
            <w:pPr>
              <w:tabs>
                <w:tab w:val="left" w:leader="none" w:pos="1276"/>
              </w:tabs>
              <w:jc w:val="center"/>
              <w:rPr>
                <w:b w:val="1"/>
                <w:sz w:val="18"/>
                <w:szCs w:val="18"/>
              </w:rPr>
            </w:pPr>
            <w:r w:rsidDel="00000000" w:rsidR="00000000" w:rsidRPr="00000000">
              <w:rPr>
                <w:b w:val="1"/>
                <w:sz w:val="18"/>
                <w:szCs w:val="18"/>
                <w:rtl w:val="0"/>
              </w:rPr>
              <w:t xml:space="preserve">MODULE 1: Introduction to British and American Literature and Translation Theory</w:t>
            </w:r>
          </w:p>
        </w:tc>
      </w:tr>
      <w:tr>
        <w:trPr>
          <w:cantSplit w:val="0"/>
          <w:trHeight w:val="2244" w:hRule="atLeast"/>
          <w:tblHeader w:val="0"/>
        </w:trPr>
        <w:tc>
          <w:tcPr>
            <w:vMerge w:val="restart"/>
            <w:shd w:fill="auto" w:val="clear"/>
          </w:tcPr>
          <w:p w:rsidR="00000000" w:rsidDel="00000000" w:rsidP="00000000" w:rsidRDefault="00000000" w:rsidRPr="00000000" w14:paraId="00000199">
            <w:pPr>
              <w:tabs>
                <w:tab w:val="left" w:leader="none" w:pos="1276"/>
              </w:tabs>
              <w:jc w:val="center"/>
              <w:rPr>
                <w:b w:val="1"/>
                <w:sz w:val="18"/>
                <w:szCs w:val="18"/>
              </w:rPr>
            </w:pPr>
            <w:r w:rsidDel="00000000" w:rsidR="00000000" w:rsidRPr="00000000">
              <w:rPr>
                <w:b w:val="1"/>
                <w:sz w:val="18"/>
                <w:szCs w:val="18"/>
                <w:rtl w:val="0"/>
              </w:rPr>
              <w:t xml:space="preserve">1</w:t>
            </w:r>
          </w:p>
        </w:tc>
        <w:tc>
          <w:tcPr>
            <w:shd w:fill="auto" w:val="clear"/>
          </w:tcPr>
          <w:p w:rsidR="00000000" w:rsidDel="00000000" w:rsidP="00000000" w:rsidRDefault="00000000" w:rsidRPr="00000000" w14:paraId="0000019A">
            <w:pPr>
              <w:tabs>
                <w:tab w:val="left" w:leader="none" w:pos="1276"/>
              </w:tabs>
              <w:jc w:val="both"/>
              <w:rPr>
                <w:b w:val="1"/>
                <w:sz w:val="18"/>
                <w:szCs w:val="18"/>
              </w:rPr>
            </w:pPr>
            <w:r w:rsidDel="00000000" w:rsidR="00000000" w:rsidRPr="00000000">
              <w:rPr>
                <w:b w:val="1"/>
                <w:sz w:val="18"/>
                <w:szCs w:val="18"/>
                <w:rtl w:val="0"/>
              </w:rPr>
              <w:t xml:space="preserve">Week 1: Introduction to English-Language Literature and the Culture of Translation</w:t>
            </w:r>
          </w:p>
          <w:p w:rsidR="00000000" w:rsidDel="00000000" w:rsidP="00000000" w:rsidRDefault="00000000" w:rsidRPr="00000000" w14:paraId="0000019B">
            <w:pPr>
              <w:numPr>
                <w:ilvl w:val="0"/>
                <w:numId w:val="26"/>
              </w:numPr>
              <w:tabs>
                <w:tab w:val="left" w:leader="none" w:pos="1276"/>
              </w:tabs>
              <w:ind w:left="720" w:hanging="360"/>
              <w:jc w:val="both"/>
              <w:rPr/>
            </w:pPr>
            <w:r w:rsidDel="00000000" w:rsidR="00000000" w:rsidRPr="00000000">
              <w:rPr>
                <w:b w:val="1"/>
                <w:sz w:val="18"/>
                <w:szCs w:val="18"/>
                <w:rtl w:val="0"/>
              </w:rPr>
              <w:t xml:space="preserve">Lecture</w:t>
            </w:r>
            <w:r w:rsidDel="00000000" w:rsidR="00000000" w:rsidRPr="00000000">
              <w:rPr>
                <w:sz w:val="18"/>
                <w:szCs w:val="18"/>
                <w:rtl w:val="0"/>
              </w:rPr>
              <w:t xml:space="preserve">:</w:t>
            </w:r>
          </w:p>
          <w:p w:rsidR="00000000" w:rsidDel="00000000" w:rsidP="00000000" w:rsidRDefault="00000000" w:rsidRPr="00000000" w14:paraId="0000019C">
            <w:pPr>
              <w:numPr>
                <w:ilvl w:val="1"/>
                <w:numId w:val="26"/>
              </w:numPr>
              <w:tabs>
                <w:tab w:val="left" w:leader="none" w:pos="1276"/>
              </w:tabs>
              <w:ind w:left="1440" w:hanging="360"/>
              <w:jc w:val="both"/>
              <w:rPr/>
            </w:pPr>
            <w:r w:rsidDel="00000000" w:rsidR="00000000" w:rsidRPr="00000000">
              <w:rPr>
                <w:sz w:val="18"/>
                <w:szCs w:val="18"/>
                <w:rtl w:val="0"/>
              </w:rPr>
              <w:t xml:space="preserve">Overview of English literature (British and American).</w:t>
            </w:r>
          </w:p>
          <w:p w:rsidR="00000000" w:rsidDel="00000000" w:rsidP="00000000" w:rsidRDefault="00000000" w:rsidRPr="00000000" w14:paraId="0000019D">
            <w:pPr>
              <w:numPr>
                <w:ilvl w:val="1"/>
                <w:numId w:val="26"/>
              </w:numPr>
              <w:tabs>
                <w:tab w:val="left" w:leader="none" w:pos="1276"/>
              </w:tabs>
              <w:ind w:left="1440" w:hanging="360"/>
              <w:jc w:val="both"/>
              <w:rPr/>
            </w:pPr>
            <w:r w:rsidDel="00000000" w:rsidR="00000000" w:rsidRPr="00000000">
              <w:rPr>
                <w:sz w:val="18"/>
                <w:szCs w:val="18"/>
                <w:rtl w:val="0"/>
              </w:rPr>
              <w:t xml:space="preserve">Key concepts in the culture of translation.</w:t>
            </w:r>
          </w:p>
          <w:p w:rsidR="00000000" w:rsidDel="00000000" w:rsidP="00000000" w:rsidRDefault="00000000" w:rsidRPr="00000000" w14:paraId="0000019E">
            <w:pPr>
              <w:numPr>
                <w:ilvl w:val="1"/>
                <w:numId w:val="26"/>
              </w:numPr>
              <w:tabs>
                <w:tab w:val="left" w:leader="none" w:pos="1276"/>
              </w:tabs>
              <w:ind w:left="1440" w:hanging="360"/>
              <w:jc w:val="both"/>
              <w:rPr/>
            </w:pPr>
            <w:r w:rsidDel="00000000" w:rsidR="00000000" w:rsidRPr="00000000">
              <w:rPr>
                <w:sz w:val="18"/>
                <w:szCs w:val="18"/>
                <w:rtl w:val="0"/>
              </w:rPr>
              <w:t xml:space="preserve">Introduction to literary translation challenges.</w:t>
            </w:r>
          </w:p>
          <w:p w:rsidR="00000000" w:rsidDel="00000000" w:rsidP="00000000" w:rsidRDefault="00000000" w:rsidRPr="00000000" w14:paraId="0000019F">
            <w:pPr>
              <w:numPr>
                <w:ilvl w:val="0"/>
                <w:numId w:val="26"/>
              </w:numPr>
              <w:tabs>
                <w:tab w:val="left" w:leader="none" w:pos="1276"/>
              </w:tabs>
              <w:ind w:left="720" w:hanging="360"/>
              <w:jc w:val="both"/>
              <w:rPr/>
            </w:pPr>
            <w:r w:rsidDel="00000000" w:rsidR="00000000" w:rsidRPr="00000000">
              <w:rPr>
                <w:b w:val="1"/>
                <w:sz w:val="18"/>
                <w:szCs w:val="18"/>
                <w:rtl w:val="0"/>
              </w:rPr>
              <w:t xml:space="preserve">Seminar 1</w:t>
            </w:r>
            <w:r w:rsidDel="00000000" w:rsidR="00000000" w:rsidRPr="00000000">
              <w:rPr>
                <w:sz w:val="18"/>
                <w:szCs w:val="18"/>
                <w:rtl w:val="0"/>
              </w:rPr>
              <w:t xml:space="preserve">:</w:t>
            </w:r>
          </w:p>
          <w:p w:rsidR="00000000" w:rsidDel="00000000" w:rsidP="00000000" w:rsidRDefault="00000000" w:rsidRPr="00000000" w14:paraId="000001A0">
            <w:pPr>
              <w:numPr>
                <w:ilvl w:val="1"/>
                <w:numId w:val="26"/>
              </w:numPr>
              <w:tabs>
                <w:tab w:val="left" w:leader="none" w:pos="1276"/>
              </w:tabs>
              <w:ind w:left="1440" w:hanging="360"/>
              <w:jc w:val="both"/>
              <w:rPr/>
            </w:pPr>
            <w:r w:rsidDel="00000000" w:rsidR="00000000" w:rsidRPr="00000000">
              <w:rPr>
                <w:sz w:val="18"/>
                <w:szCs w:val="18"/>
                <w:rtl w:val="0"/>
              </w:rPr>
              <w:t xml:space="preserve">Discussion of major works in British and American literature.</w:t>
            </w:r>
          </w:p>
          <w:p w:rsidR="00000000" w:rsidDel="00000000" w:rsidP="00000000" w:rsidRDefault="00000000" w:rsidRPr="00000000" w14:paraId="000001A1">
            <w:pPr>
              <w:numPr>
                <w:ilvl w:val="1"/>
                <w:numId w:val="26"/>
              </w:numPr>
              <w:tabs>
                <w:tab w:val="left" w:leader="none" w:pos="1276"/>
              </w:tabs>
              <w:ind w:left="1440" w:hanging="360"/>
              <w:jc w:val="both"/>
              <w:rPr/>
            </w:pPr>
            <w:r w:rsidDel="00000000" w:rsidR="00000000" w:rsidRPr="00000000">
              <w:rPr>
                <w:sz w:val="18"/>
                <w:szCs w:val="18"/>
                <w:rtl w:val="0"/>
              </w:rPr>
              <w:t xml:space="preserve">Cultural significance in translation.</w:t>
            </w:r>
          </w:p>
          <w:p w:rsidR="00000000" w:rsidDel="00000000" w:rsidP="00000000" w:rsidRDefault="00000000" w:rsidRPr="00000000" w14:paraId="000001A2">
            <w:pPr>
              <w:numPr>
                <w:ilvl w:val="0"/>
                <w:numId w:val="26"/>
              </w:numPr>
              <w:tabs>
                <w:tab w:val="left" w:leader="none" w:pos="1276"/>
              </w:tabs>
              <w:ind w:left="720" w:hanging="360"/>
              <w:jc w:val="both"/>
              <w:rPr/>
            </w:pPr>
            <w:r w:rsidDel="00000000" w:rsidR="00000000" w:rsidRPr="00000000">
              <w:rPr>
                <w:b w:val="1"/>
                <w:sz w:val="18"/>
                <w:szCs w:val="18"/>
                <w:rtl w:val="0"/>
              </w:rPr>
              <w:t xml:space="preserve">Seminar 2</w:t>
            </w:r>
            <w:r w:rsidDel="00000000" w:rsidR="00000000" w:rsidRPr="00000000">
              <w:rPr>
                <w:sz w:val="18"/>
                <w:szCs w:val="18"/>
                <w:rtl w:val="0"/>
              </w:rPr>
              <w:t xml:space="preserve">:</w:t>
            </w:r>
          </w:p>
          <w:p w:rsidR="00000000" w:rsidDel="00000000" w:rsidP="00000000" w:rsidRDefault="00000000" w:rsidRPr="00000000" w14:paraId="000001A3">
            <w:pPr>
              <w:numPr>
                <w:ilvl w:val="1"/>
                <w:numId w:val="26"/>
              </w:numPr>
              <w:tabs>
                <w:tab w:val="left" w:leader="none" w:pos="1276"/>
              </w:tabs>
              <w:ind w:left="1440" w:hanging="360"/>
              <w:jc w:val="both"/>
              <w:rPr/>
            </w:pPr>
            <w:r w:rsidDel="00000000" w:rsidR="00000000" w:rsidRPr="00000000">
              <w:rPr>
                <w:sz w:val="18"/>
                <w:szCs w:val="18"/>
                <w:rtl w:val="0"/>
              </w:rPr>
              <w:t xml:space="preserve">Analyze introductory texts and examine translation strategies.</w:t>
            </w:r>
          </w:p>
        </w:tc>
        <w:tc>
          <w:tcPr>
            <w:shd w:fill="auto" w:val="clear"/>
          </w:tcPr>
          <w:p w:rsidR="00000000" w:rsidDel="00000000" w:rsidP="00000000" w:rsidRDefault="00000000" w:rsidRPr="00000000" w14:paraId="000001A4">
            <w:pPr>
              <w:tabs>
                <w:tab w:val="left" w:leader="none" w:pos="1276"/>
              </w:tabs>
              <w:rPr>
                <w:sz w:val="18"/>
                <w:szCs w:val="18"/>
              </w:rPr>
            </w:pPr>
            <w:r w:rsidDel="00000000" w:rsidR="00000000" w:rsidRPr="00000000">
              <w:rPr>
                <w:sz w:val="18"/>
                <w:szCs w:val="18"/>
                <w:rtl w:val="0"/>
              </w:rPr>
              <w:t xml:space="preserve">      3</w:t>
            </w:r>
          </w:p>
        </w:tc>
        <w:tc>
          <w:tcPr>
            <w:shd w:fill="auto" w:val="clear"/>
          </w:tcPr>
          <w:p w:rsidR="00000000" w:rsidDel="00000000" w:rsidP="00000000" w:rsidRDefault="00000000" w:rsidRPr="00000000" w14:paraId="000001A5">
            <w:pPr>
              <w:tabs>
                <w:tab w:val="left" w:leader="none" w:pos="1276"/>
              </w:tabs>
              <w:jc w:val="center"/>
              <w:rPr>
                <w:sz w:val="18"/>
                <w:szCs w:val="18"/>
              </w:rPr>
            </w:pPr>
            <w:r w:rsidDel="00000000" w:rsidR="00000000" w:rsidRPr="00000000">
              <w:rPr>
                <w:sz w:val="18"/>
                <w:szCs w:val="18"/>
                <w:rtl w:val="0"/>
              </w:rPr>
              <w:t xml:space="preserve">9</w:t>
            </w:r>
          </w:p>
        </w:tc>
      </w:tr>
      <w:tr>
        <w:trPr>
          <w:cantSplit w:val="0"/>
          <w:trHeight w:val="1032" w:hRule="atLeast"/>
          <w:tblHeader w:val="0"/>
        </w:trPr>
        <w:tc>
          <w:tcPr>
            <w:vMerge w:val="continue"/>
            <w:shd w:fill="auto" w:val="clea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1A7">
            <w:pPr>
              <w:numPr>
                <w:ilvl w:val="0"/>
                <w:numId w:val="1"/>
              </w:numPr>
              <w:tabs>
                <w:tab w:val="left" w:leader="none" w:pos="1276"/>
              </w:tabs>
              <w:ind w:left="720" w:hanging="360"/>
              <w:jc w:val="both"/>
              <w:rPr/>
            </w:pPr>
            <w:r w:rsidDel="00000000" w:rsidR="00000000" w:rsidRPr="00000000">
              <w:rPr>
                <w:b w:val="1"/>
                <w:sz w:val="18"/>
                <w:szCs w:val="18"/>
                <w:rtl w:val="0"/>
              </w:rPr>
              <w:t xml:space="preserve">IWST 1</w:t>
            </w:r>
            <w:r w:rsidDel="00000000" w:rsidR="00000000" w:rsidRPr="00000000">
              <w:rPr>
                <w:sz w:val="18"/>
                <w:szCs w:val="18"/>
                <w:rtl w:val="0"/>
              </w:rPr>
              <w:t xml:space="preserve">:</w:t>
            </w:r>
          </w:p>
          <w:p w:rsidR="00000000" w:rsidDel="00000000" w:rsidP="00000000" w:rsidRDefault="00000000" w:rsidRPr="00000000" w14:paraId="000001A8">
            <w:pPr>
              <w:numPr>
                <w:ilvl w:val="1"/>
                <w:numId w:val="1"/>
              </w:numPr>
              <w:tabs>
                <w:tab w:val="left" w:leader="none" w:pos="1276"/>
              </w:tabs>
              <w:ind w:left="1440" w:hanging="360"/>
              <w:jc w:val="both"/>
              <w:rPr/>
            </w:pPr>
            <w:r w:rsidDel="00000000" w:rsidR="00000000" w:rsidRPr="00000000">
              <w:rPr>
                <w:sz w:val="18"/>
                <w:szCs w:val="18"/>
                <w:rtl w:val="0"/>
              </w:rPr>
              <w:t xml:space="preserve">Consultation on the essay topic: "The Role of Culture in Translating English Literature."</w:t>
            </w:r>
          </w:p>
          <w:p w:rsidR="00000000" w:rsidDel="00000000" w:rsidP="00000000" w:rsidRDefault="00000000" w:rsidRPr="00000000" w14:paraId="000001A9">
            <w:pPr>
              <w:numPr>
                <w:ilvl w:val="1"/>
                <w:numId w:val="1"/>
              </w:numPr>
              <w:tabs>
                <w:tab w:val="left" w:leader="none" w:pos="1276"/>
              </w:tabs>
              <w:ind w:left="1440" w:hanging="360"/>
              <w:jc w:val="both"/>
              <w:rPr/>
            </w:pPr>
            <w:r w:rsidDel="00000000" w:rsidR="00000000" w:rsidRPr="00000000">
              <w:rPr>
                <w:sz w:val="18"/>
                <w:szCs w:val="18"/>
                <w:rtl w:val="0"/>
              </w:rPr>
              <w:t xml:space="preserve">Guidance on structuring a literary translation analysis.</w:t>
            </w:r>
          </w:p>
        </w:tc>
        <w:tc>
          <w:tcPr>
            <w:shd w:fill="auto" w:val="clear"/>
          </w:tcPr>
          <w:p w:rsidR="00000000" w:rsidDel="00000000" w:rsidP="00000000" w:rsidRDefault="00000000" w:rsidRPr="00000000" w14:paraId="000001AA">
            <w:pPr>
              <w:tabs>
                <w:tab w:val="left" w:leader="none" w:pos="1276"/>
              </w:tabs>
              <w:jc w:val="center"/>
              <w:rPr>
                <w:sz w:val="18"/>
                <w:szCs w:val="18"/>
              </w:rPr>
            </w:pPr>
            <w:r w:rsidDel="00000000" w:rsidR="00000000" w:rsidRPr="00000000">
              <w:rPr>
                <w:sz w:val="18"/>
                <w:szCs w:val="18"/>
                <w:rtl w:val="0"/>
              </w:rPr>
              <w:t xml:space="preserve">2</w:t>
            </w:r>
          </w:p>
        </w:tc>
        <w:tc>
          <w:tcPr>
            <w:shd w:fill="auto" w:val="clear"/>
          </w:tcPr>
          <w:p w:rsidR="00000000" w:rsidDel="00000000" w:rsidP="00000000" w:rsidRDefault="00000000" w:rsidRPr="00000000" w14:paraId="000001AB">
            <w:pPr>
              <w:tabs>
                <w:tab w:val="left" w:leader="none" w:pos="1276"/>
              </w:tabs>
              <w:jc w:val="center"/>
              <w:rPr>
                <w:sz w:val="18"/>
                <w:szCs w:val="18"/>
              </w:rPr>
            </w:pPr>
            <w:r w:rsidDel="00000000" w:rsidR="00000000" w:rsidRPr="00000000">
              <w:rPr>
                <w:rtl w:val="0"/>
              </w:rPr>
            </w:r>
          </w:p>
        </w:tc>
      </w:tr>
      <w:tr>
        <w:trPr>
          <w:cantSplit w:val="0"/>
          <w:trHeight w:val="1880" w:hRule="atLeast"/>
          <w:tblHeader w:val="0"/>
        </w:trPr>
        <w:tc>
          <w:tcPr>
            <w:vMerge w:val="restart"/>
            <w:shd w:fill="auto" w:val="clear"/>
          </w:tcPr>
          <w:p w:rsidR="00000000" w:rsidDel="00000000" w:rsidP="00000000" w:rsidRDefault="00000000" w:rsidRPr="00000000" w14:paraId="000001AC">
            <w:pPr>
              <w:tabs>
                <w:tab w:val="left" w:leader="none" w:pos="1276"/>
              </w:tabs>
              <w:jc w:val="center"/>
              <w:rPr>
                <w:b w:val="1"/>
                <w:sz w:val="18"/>
                <w:szCs w:val="18"/>
              </w:rPr>
            </w:pPr>
            <w:r w:rsidDel="00000000" w:rsidR="00000000" w:rsidRPr="00000000">
              <w:rPr>
                <w:b w:val="1"/>
                <w:sz w:val="18"/>
                <w:szCs w:val="18"/>
                <w:rtl w:val="0"/>
              </w:rPr>
              <w:t xml:space="preserve">2</w:t>
            </w:r>
          </w:p>
        </w:tc>
        <w:tc>
          <w:tcPr>
            <w:shd w:fill="auto" w:val="clear"/>
          </w:tcPr>
          <w:p w:rsidR="00000000" w:rsidDel="00000000" w:rsidP="00000000" w:rsidRDefault="00000000" w:rsidRPr="00000000" w14:paraId="000001AD">
            <w:pPr>
              <w:tabs>
                <w:tab w:val="left" w:leader="none" w:pos="1276"/>
              </w:tabs>
              <w:jc w:val="both"/>
              <w:rPr>
                <w:b w:val="1"/>
                <w:sz w:val="18"/>
                <w:szCs w:val="18"/>
              </w:rPr>
            </w:pPr>
            <w:r w:rsidDel="00000000" w:rsidR="00000000" w:rsidRPr="00000000">
              <w:rPr>
                <w:b w:val="1"/>
                <w:sz w:val="18"/>
                <w:szCs w:val="18"/>
                <w:rtl w:val="0"/>
              </w:rPr>
              <w:t xml:space="preserve">Week 2: Literary Genres in English-Speaking Countries</w:t>
            </w:r>
          </w:p>
          <w:p w:rsidR="00000000" w:rsidDel="00000000" w:rsidP="00000000" w:rsidRDefault="00000000" w:rsidRPr="00000000" w14:paraId="000001AE">
            <w:pPr>
              <w:numPr>
                <w:ilvl w:val="0"/>
                <w:numId w:val="27"/>
              </w:numPr>
              <w:tabs>
                <w:tab w:val="left" w:leader="none" w:pos="1276"/>
              </w:tabs>
              <w:ind w:left="720" w:hanging="360"/>
              <w:jc w:val="both"/>
              <w:rPr/>
            </w:pPr>
            <w:r w:rsidDel="00000000" w:rsidR="00000000" w:rsidRPr="00000000">
              <w:rPr>
                <w:b w:val="1"/>
                <w:sz w:val="18"/>
                <w:szCs w:val="18"/>
                <w:rtl w:val="0"/>
              </w:rPr>
              <w:t xml:space="preserve">Lecture</w:t>
            </w:r>
            <w:r w:rsidDel="00000000" w:rsidR="00000000" w:rsidRPr="00000000">
              <w:rPr>
                <w:sz w:val="18"/>
                <w:szCs w:val="18"/>
                <w:rtl w:val="0"/>
              </w:rPr>
              <w:t xml:space="preserve">:</w:t>
            </w:r>
          </w:p>
          <w:p w:rsidR="00000000" w:rsidDel="00000000" w:rsidP="00000000" w:rsidRDefault="00000000" w:rsidRPr="00000000" w14:paraId="000001AF">
            <w:pPr>
              <w:numPr>
                <w:ilvl w:val="1"/>
                <w:numId w:val="27"/>
              </w:numPr>
              <w:tabs>
                <w:tab w:val="left" w:leader="none" w:pos="1276"/>
              </w:tabs>
              <w:ind w:left="1440" w:hanging="360"/>
              <w:jc w:val="both"/>
              <w:rPr/>
            </w:pPr>
            <w:r w:rsidDel="00000000" w:rsidR="00000000" w:rsidRPr="00000000">
              <w:rPr>
                <w:sz w:val="18"/>
                <w:szCs w:val="18"/>
                <w:rtl w:val="0"/>
              </w:rPr>
              <w:t xml:space="preserve">Exploration of literary genres: poetry, prose, and drama.</w:t>
            </w:r>
          </w:p>
          <w:p w:rsidR="00000000" w:rsidDel="00000000" w:rsidP="00000000" w:rsidRDefault="00000000" w:rsidRPr="00000000" w14:paraId="000001B0">
            <w:pPr>
              <w:numPr>
                <w:ilvl w:val="1"/>
                <w:numId w:val="27"/>
              </w:numPr>
              <w:tabs>
                <w:tab w:val="left" w:leader="none" w:pos="1276"/>
              </w:tabs>
              <w:ind w:left="1440" w:hanging="360"/>
              <w:jc w:val="both"/>
              <w:rPr/>
            </w:pPr>
            <w:r w:rsidDel="00000000" w:rsidR="00000000" w:rsidRPr="00000000">
              <w:rPr>
                <w:sz w:val="18"/>
                <w:szCs w:val="18"/>
                <w:rtl w:val="0"/>
              </w:rPr>
              <w:t xml:space="preserve">Genre-specific challenges in translation.</w:t>
            </w:r>
          </w:p>
          <w:p w:rsidR="00000000" w:rsidDel="00000000" w:rsidP="00000000" w:rsidRDefault="00000000" w:rsidRPr="00000000" w14:paraId="000001B1">
            <w:pPr>
              <w:numPr>
                <w:ilvl w:val="0"/>
                <w:numId w:val="27"/>
              </w:numPr>
              <w:tabs>
                <w:tab w:val="left" w:leader="none" w:pos="1276"/>
              </w:tabs>
              <w:ind w:left="720" w:hanging="360"/>
              <w:jc w:val="both"/>
              <w:rPr/>
            </w:pPr>
            <w:r w:rsidDel="00000000" w:rsidR="00000000" w:rsidRPr="00000000">
              <w:rPr>
                <w:b w:val="1"/>
                <w:sz w:val="18"/>
                <w:szCs w:val="18"/>
                <w:rtl w:val="0"/>
              </w:rPr>
              <w:t xml:space="preserve">Seminar 1</w:t>
            </w:r>
            <w:r w:rsidDel="00000000" w:rsidR="00000000" w:rsidRPr="00000000">
              <w:rPr>
                <w:sz w:val="18"/>
                <w:szCs w:val="18"/>
                <w:rtl w:val="0"/>
              </w:rPr>
              <w:t xml:space="preserve">:</w:t>
            </w:r>
          </w:p>
          <w:p w:rsidR="00000000" w:rsidDel="00000000" w:rsidP="00000000" w:rsidRDefault="00000000" w:rsidRPr="00000000" w14:paraId="000001B2">
            <w:pPr>
              <w:numPr>
                <w:ilvl w:val="1"/>
                <w:numId w:val="27"/>
              </w:numPr>
              <w:tabs>
                <w:tab w:val="left" w:leader="none" w:pos="1276"/>
              </w:tabs>
              <w:ind w:left="1440" w:hanging="360"/>
              <w:jc w:val="both"/>
              <w:rPr/>
            </w:pPr>
            <w:r w:rsidDel="00000000" w:rsidR="00000000" w:rsidRPr="00000000">
              <w:rPr>
                <w:sz w:val="18"/>
                <w:szCs w:val="18"/>
                <w:rtl w:val="0"/>
              </w:rPr>
              <w:t xml:space="preserve">Group discussion of poetry and prose texts.</w:t>
            </w:r>
          </w:p>
          <w:p w:rsidR="00000000" w:rsidDel="00000000" w:rsidP="00000000" w:rsidRDefault="00000000" w:rsidRPr="00000000" w14:paraId="000001B3">
            <w:pPr>
              <w:numPr>
                <w:ilvl w:val="0"/>
                <w:numId w:val="27"/>
              </w:numPr>
              <w:tabs>
                <w:tab w:val="left" w:leader="none" w:pos="1276"/>
              </w:tabs>
              <w:ind w:left="720" w:hanging="360"/>
              <w:jc w:val="both"/>
              <w:rPr/>
            </w:pPr>
            <w:r w:rsidDel="00000000" w:rsidR="00000000" w:rsidRPr="00000000">
              <w:rPr>
                <w:b w:val="1"/>
                <w:sz w:val="18"/>
                <w:szCs w:val="18"/>
                <w:rtl w:val="0"/>
              </w:rPr>
              <w:t xml:space="preserve">Seminar 2</w:t>
            </w:r>
            <w:r w:rsidDel="00000000" w:rsidR="00000000" w:rsidRPr="00000000">
              <w:rPr>
                <w:sz w:val="18"/>
                <w:szCs w:val="18"/>
                <w:rtl w:val="0"/>
              </w:rPr>
              <w:t xml:space="preserve">:</w:t>
            </w:r>
          </w:p>
          <w:p w:rsidR="00000000" w:rsidDel="00000000" w:rsidP="00000000" w:rsidRDefault="00000000" w:rsidRPr="00000000" w14:paraId="000001B4">
            <w:pPr>
              <w:numPr>
                <w:ilvl w:val="1"/>
                <w:numId w:val="27"/>
              </w:numPr>
              <w:tabs>
                <w:tab w:val="left" w:leader="none" w:pos="1276"/>
              </w:tabs>
              <w:ind w:left="1440" w:hanging="360"/>
              <w:jc w:val="both"/>
              <w:rPr/>
            </w:pPr>
            <w:r w:rsidDel="00000000" w:rsidR="00000000" w:rsidRPr="00000000">
              <w:rPr>
                <w:sz w:val="18"/>
                <w:szCs w:val="18"/>
                <w:rtl w:val="0"/>
              </w:rPr>
              <w:t xml:space="preserve">Analyze genre-specific translation strategies.</w:t>
            </w:r>
          </w:p>
        </w:tc>
        <w:tc>
          <w:tcPr>
            <w:shd w:fill="auto" w:val="clear"/>
          </w:tcPr>
          <w:p w:rsidR="00000000" w:rsidDel="00000000" w:rsidP="00000000" w:rsidRDefault="00000000" w:rsidRPr="00000000" w14:paraId="000001B5">
            <w:pPr>
              <w:tabs>
                <w:tab w:val="left" w:leader="none" w:pos="1276"/>
              </w:tabs>
              <w:jc w:val="center"/>
              <w:rPr>
                <w:sz w:val="18"/>
                <w:szCs w:val="18"/>
              </w:rPr>
            </w:pPr>
            <w:r w:rsidDel="00000000" w:rsidR="00000000" w:rsidRPr="00000000">
              <w:rPr>
                <w:sz w:val="18"/>
                <w:szCs w:val="18"/>
                <w:rtl w:val="0"/>
              </w:rPr>
              <w:t xml:space="preserve">3</w:t>
            </w:r>
          </w:p>
        </w:tc>
        <w:tc>
          <w:tcPr>
            <w:shd w:fill="auto" w:val="clear"/>
          </w:tcPr>
          <w:p w:rsidR="00000000" w:rsidDel="00000000" w:rsidP="00000000" w:rsidRDefault="00000000" w:rsidRPr="00000000" w14:paraId="000001B6">
            <w:pPr>
              <w:tabs>
                <w:tab w:val="left" w:leader="none" w:pos="1276"/>
              </w:tabs>
              <w:jc w:val="center"/>
              <w:rPr>
                <w:sz w:val="18"/>
                <w:szCs w:val="18"/>
              </w:rPr>
            </w:pPr>
            <w:r w:rsidDel="00000000" w:rsidR="00000000" w:rsidRPr="00000000">
              <w:rPr>
                <w:sz w:val="18"/>
                <w:szCs w:val="18"/>
                <w:rtl w:val="0"/>
              </w:rPr>
              <w:t xml:space="preserve">9</w:t>
            </w:r>
          </w:p>
        </w:tc>
      </w:tr>
      <w:tr>
        <w:trPr>
          <w:cantSplit w:val="0"/>
          <w:trHeight w:val="530" w:hRule="atLeast"/>
          <w:tblHeader w:val="0"/>
        </w:trPr>
        <w:tc>
          <w:tcPr>
            <w:vMerge w:val="continue"/>
            <w:shd w:fill="auto" w:val="clea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1B8">
            <w:pPr>
              <w:numPr>
                <w:ilvl w:val="0"/>
                <w:numId w:val="2"/>
              </w:numPr>
              <w:tabs>
                <w:tab w:val="left" w:leader="none" w:pos="1276"/>
              </w:tabs>
              <w:ind w:left="720" w:hanging="360"/>
              <w:jc w:val="both"/>
              <w:rPr/>
            </w:pPr>
            <w:r w:rsidDel="00000000" w:rsidR="00000000" w:rsidRPr="00000000">
              <w:rPr>
                <w:b w:val="1"/>
                <w:sz w:val="18"/>
                <w:szCs w:val="18"/>
                <w:rtl w:val="0"/>
              </w:rPr>
              <w:t xml:space="preserve">IWST 2</w:t>
            </w:r>
            <w:r w:rsidDel="00000000" w:rsidR="00000000" w:rsidRPr="00000000">
              <w:rPr>
                <w:sz w:val="18"/>
                <w:szCs w:val="18"/>
                <w:rtl w:val="0"/>
              </w:rPr>
              <w:t xml:space="preserve">:</w:t>
            </w:r>
          </w:p>
          <w:p w:rsidR="00000000" w:rsidDel="00000000" w:rsidP="00000000" w:rsidRDefault="00000000" w:rsidRPr="00000000" w14:paraId="000001B9">
            <w:pPr>
              <w:numPr>
                <w:ilvl w:val="1"/>
                <w:numId w:val="2"/>
              </w:numPr>
              <w:tabs>
                <w:tab w:val="left" w:leader="none" w:pos="1276"/>
              </w:tabs>
              <w:ind w:left="1440" w:hanging="360"/>
              <w:jc w:val="both"/>
              <w:rPr/>
            </w:pPr>
            <w:r w:rsidDel="00000000" w:rsidR="00000000" w:rsidRPr="00000000">
              <w:rPr>
                <w:sz w:val="18"/>
                <w:szCs w:val="18"/>
                <w:rtl w:val="0"/>
              </w:rPr>
              <w:t xml:space="preserve">Practical guidance on translating excerpts from different genres.</w:t>
            </w:r>
          </w:p>
        </w:tc>
        <w:tc>
          <w:tcPr>
            <w:shd w:fill="auto" w:val="clear"/>
          </w:tcPr>
          <w:p w:rsidR="00000000" w:rsidDel="00000000" w:rsidP="00000000" w:rsidRDefault="00000000" w:rsidRPr="00000000" w14:paraId="000001BA">
            <w:pPr>
              <w:tabs>
                <w:tab w:val="left" w:leader="none" w:pos="1276"/>
              </w:tabs>
              <w:jc w:val="center"/>
              <w:rPr>
                <w:sz w:val="18"/>
                <w:szCs w:val="18"/>
              </w:rPr>
            </w:pPr>
            <w:r w:rsidDel="00000000" w:rsidR="00000000" w:rsidRPr="00000000">
              <w:rPr>
                <w:sz w:val="18"/>
                <w:szCs w:val="18"/>
                <w:rtl w:val="0"/>
              </w:rPr>
              <w:t xml:space="preserve">2</w:t>
            </w:r>
          </w:p>
        </w:tc>
        <w:tc>
          <w:tcPr>
            <w:shd w:fill="auto" w:val="clear"/>
          </w:tcPr>
          <w:p w:rsidR="00000000" w:rsidDel="00000000" w:rsidP="00000000" w:rsidRDefault="00000000" w:rsidRPr="00000000" w14:paraId="000001BB">
            <w:pPr>
              <w:tabs>
                <w:tab w:val="left" w:leader="none" w:pos="1276"/>
              </w:tabs>
              <w:jc w:val="center"/>
              <w:rPr>
                <w:sz w:val="18"/>
                <w:szCs w:val="18"/>
              </w:rPr>
            </w:pPr>
            <w:r w:rsidDel="00000000" w:rsidR="00000000" w:rsidRPr="00000000">
              <w:rPr>
                <w:rtl w:val="0"/>
              </w:rPr>
            </w:r>
          </w:p>
        </w:tc>
      </w:tr>
      <w:tr>
        <w:trPr>
          <w:cantSplit w:val="0"/>
          <w:trHeight w:val="1880" w:hRule="atLeast"/>
          <w:tblHeader w:val="0"/>
        </w:trPr>
        <w:tc>
          <w:tcPr>
            <w:vMerge w:val="restart"/>
            <w:shd w:fill="auto" w:val="clear"/>
          </w:tcPr>
          <w:p w:rsidR="00000000" w:rsidDel="00000000" w:rsidP="00000000" w:rsidRDefault="00000000" w:rsidRPr="00000000" w14:paraId="000001BC">
            <w:pPr>
              <w:tabs>
                <w:tab w:val="left" w:leader="none" w:pos="1276"/>
              </w:tabs>
              <w:jc w:val="center"/>
              <w:rPr>
                <w:b w:val="1"/>
                <w:sz w:val="18"/>
                <w:szCs w:val="18"/>
              </w:rPr>
            </w:pPr>
            <w:r w:rsidDel="00000000" w:rsidR="00000000" w:rsidRPr="00000000">
              <w:rPr>
                <w:b w:val="1"/>
                <w:sz w:val="18"/>
                <w:szCs w:val="18"/>
                <w:rtl w:val="0"/>
              </w:rPr>
              <w:t xml:space="preserve">3</w:t>
            </w:r>
          </w:p>
        </w:tc>
        <w:tc>
          <w:tcPr>
            <w:shd w:fill="auto" w:val="clear"/>
          </w:tcPr>
          <w:p w:rsidR="00000000" w:rsidDel="00000000" w:rsidP="00000000" w:rsidRDefault="00000000" w:rsidRPr="00000000" w14:paraId="000001BD">
            <w:pPr>
              <w:tabs>
                <w:tab w:val="left" w:leader="none" w:pos="1276"/>
              </w:tabs>
              <w:jc w:val="both"/>
              <w:rPr>
                <w:b w:val="1"/>
                <w:sz w:val="18"/>
                <w:szCs w:val="18"/>
              </w:rPr>
            </w:pPr>
            <w:r w:rsidDel="00000000" w:rsidR="00000000" w:rsidRPr="00000000">
              <w:rPr>
                <w:b w:val="1"/>
                <w:sz w:val="18"/>
                <w:szCs w:val="18"/>
                <w:rtl w:val="0"/>
              </w:rPr>
              <w:t xml:space="preserve">Week 3: Problems of Translating Poetry</w:t>
            </w:r>
          </w:p>
          <w:p w:rsidR="00000000" w:rsidDel="00000000" w:rsidP="00000000" w:rsidRDefault="00000000" w:rsidRPr="00000000" w14:paraId="000001BE">
            <w:pPr>
              <w:numPr>
                <w:ilvl w:val="0"/>
                <w:numId w:val="28"/>
              </w:numPr>
              <w:tabs>
                <w:tab w:val="left" w:leader="none" w:pos="1276"/>
              </w:tabs>
              <w:ind w:left="720" w:hanging="360"/>
              <w:jc w:val="both"/>
              <w:rPr/>
            </w:pPr>
            <w:r w:rsidDel="00000000" w:rsidR="00000000" w:rsidRPr="00000000">
              <w:rPr>
                <w:b w:val="1"/>
                <w:sz w:val="18"/>
                <w:szCs w:val="18"/>
                <w:rtl w:val="0"/>
              </w:rPr>
              <w:t xml:space="preserve">Lecture</w:t>
            </w:r>
            <w:r w:rsidDel="00000000" w:rsidR="00000000" w:rsidRPr="00000000">
              <w:rPr>
                <w:sz w:val="18"/>
                <w:szCs w:val="18"/>
                <w:rtl w:val="0"/>
              </w:rPr>
              <w:t xml:space="preserve">:</w:t>
            </w:r>
          </w:p>
          <w:p w:rsidR="00000000" w:rsidDel="00000000" w:rsidP="00000000" w:rsidRDefault="00000000" w:rsidRPr="00000000" w14:paraId="000001BF">
            <w:pPr>
              <w:numPr>
                <w:ilvl w:val="1"/>
                <w:numId w:val="28"/>
              </w:numPr>
              <w:tabs>
                <w:tab w:val="left" w:leader="none" w:pos="1276"/>
              </w:tabs>
              <w:ind w:left="1440" w:hanging="360"/>
              <w:jc w:val="both"/>
              <w:rPr/>
            </w:pPr>
            <w:r w:rsidDel="00000000" w:rsidR="00000000" w:rsidRPr="00000000">
              <w:rPr>
                <w:sz w:val="18"/>
                <w:szCs w:val="18"/>
                <w:rtl w:val="0"/>
              </w:rPr>
              <w:t xml:space="preserve">Theoretical approaches to translating poetic texts.</w:t>
            </w:r>
          </w:p>
          <w:p w:rsidR="00000000" w:rsidDel="00000000" w:rsidP="00000000" w:rsidRDefault="00000000" w:rsidRPr="00000000" w14:paraId="000001C0">
            <w:pPr>
              <w:numPr>
                <w:ilvl w:val="1"/>
                <w:numId w:val="28"/>
              </w:numPr>
              <w:tabs>
                <w:tab w:val="left" w:leader="none" w:pos="1276"/>
              </w:tabs>
              <w:ind w:left="1440" w:hanging="360"/>
              <w:jc w:val="both"/>
              <w:rPr/>
            </w:pPr>
            <w:r w:rsidDel="00000000" w:rsidR="00000000" w:rsidRPr="00000000">
              <w:rPr>
                <w:sz w:val="18"/>
                <w:szCs w:val="18"/>
                <w:rtl w:val="0"/>
              </w:rPr>
              <w:t xml:space="preserve">Challenges in maintaining form and meaning.</w:t>
            </w:r>
          </w:p>
          <w:p w:rsidR="00000000" w:rsidDel="00000000" w:rsidP="00000000" w:rsidRDefault="00000000" w:rsidRPr="00000000" w14:paraId="000001C1">
            <w:pPr>
              <w:numPr>
                <w:ilvl w:val="0"/>
                <w:numId w:val="28"/>
              </w:numPr>
              <w:tabs>
                <w:tab w:val="left" w:leader="none" w:pos="1276"/>
              </w:tabs>
              <w:ind w:left="720" w:hanging="360"/>
              <w:jc w:val="both"/>
              <w:rPr/>
            </w:pPr>
            <w:r w:rsidDel="00000000" w:rsidR="00000000" w:rsidRPr="00000000">
              <w:rPr>
                <w:b w:val="1"/>
                <w:sz w:val="18"/>
                <w:szCs w:val="18"/>
                <w:rtl w:val="0"/>
              </w:rPr>
              <w:t xml:space="preserve">Seminar 1</w:t>
            </w:r>
            <w:r w:rsidDel="00000000" w:rsidR="00000000" w:rsidRPr="00000000">
              <w:rPr>
                <w:sz w:val="18"/>
                <w:szCs w:val="18"/>
                <w:rtl w:val="0"/>
              </w:rPr>
              <w:t xml:space="preserve">:</w:t>
            </w:r>
          </w:p>
          <w:p w:rsidR="00000000" w:rsidDel="00000000" w:rsidP="00000000" w:rsidRDefault="00000000" w:rsidRPr="00000000" w14:paraId="000001C2">
            <w:pPr>
              <w:numPr>
                <w:ilvl w:val="1"/>
                <w:numId w:val="28"/>
              </w:numPr>
              <w:tabs>
                <w:tab w:val="left" w:leader="none" w:pos="1276"/>
              </w:tabs>
              <w:ind w:left="1440" w:hanging="360"/>
              <w:jc w:val="both"/>
              <w:rPr/>
            </w:pPr>
            <w:r w:rsidDel="00000000" w:rsidR="00000000" w:rsidRPr="00000000">
              <w:rPr>
                <w:sz w:val="18"/>
                <w:szCs w:val="18"/>
                <w:rtl w:val="0"/>
              </w:rPr>
              <w:t xml:space="preserve">Discussion on key poets and translation of their work.</w:t>
            </w:r>
          </w:p>
          <w:p w:rsidR="00000000" w:rsidDel="00000000" w:rsidP="00000000" w:rsidRDefault="00000000" w:rsidRPr="00000000" w14:paraId="000001C3">
            <w:pPr>
              <w:numPr>
                <w:ilvl w:val="0"/>
                <w:numId w:val="28"/>
              </w:numPr>
              <w:tabs>
                <w:tab w:val="left" w:leader="none" w:pos="1276"/>
              </w:tabs>
              <w:ind w:left="720" w:hanging="360"/>
              <w:jc w:val="both"/>
              <w:rPr/>
            </w:pPr>
            <w:r w:rsidDel="00000000" w:rsidR="00000000" w:rsidRPr="00000000">
              <w:rPr>
                <w:b w:val="1"/>
                <w:sz w:val="18"/>
                <w:szCs w:val="18"/>
                <w:rtl w:val="0"/>
              </w:rPr>
              <w:t xml:space="preserve">Seminar 2</w:t>
            </w:r>
            <w:r w:rsidDel="00000000" w:rsidR="00000000" w:rsidRPr="00000000">
              <w:rPr>
                <w:sz w:val="18"/>
                <w:szCs w:val="18"/>
                <w:rtl w:val="0"/>
              </w:rPr>
              <w:t xml:space="preserve">:</w:t>
            </w:r>
          </w:p>
          <w:p w:rsidR="00000000" w:rsidDel="00000000" w:rsidP="00000000" w:rsidRDefault="00000000" w:rsidRPr="00000000" w14:paraId="000001C4">
            <w:pPr>
              <w:numPr>
                <w:ilvl w:val="1"/>
                <w:numId w:val="28"/>
              </w:numPr>
              <w:tabs>
                <w:tab w:val="left" w:leader="none" w:pos="1276"/>
              </w:tabs>
              <w:ind w:left="1440" w:hanging="360"/>
              <w:jc w:val="both"/>
              <w:rPr/>
            </w:pPr>
            <w:r w:rsidDel="00000000" w:rsidR="00000000" w:rsidRPr="00000000">
              <w:rPr>
                <w:sz w:val="18"/>
                <w:szCs w:val="18"/>
                <w:rtl w:val="0"/>
              </w:rPr>
              <w:t xml:space="preserve">Practical session: translating a selected poem.</w:t>
            </w:r>
          </w:p>
        </w:tc>
        <w:tc>
          <w:tcPr>
            <w:shd w:fill="auto" w:val="clear"/>
          </w:tcPr>
          <w:p w:rsidR="00000000" w:rsidDel="00000000" w:rsidP="00000000" w:rsidRDefault="00000000" w:rsidRPr="00000000" w14:paraId="000001C5">
            <w:pPr>
              <w:tabs>
                <w:tab w:val="left" w:leader="none" w:pos="1276"/>
              </w:tabs>
              <w:rPr>
                <w:sz w:val="18"/>
                <w:szCs w:val="18"/>
              </w:rPr>
            </w:pPr>
            <w:r w:rsidDel="00000000" w:rsidR="00000000" w:rsidRPr="00000000">
              <w:rPr>
                <w:sz w:val="18"/>
                <w:szCs w:val="18"/>
                <w:rtl w:val="0"/>
              </w:rPr>
              <w:t xml:space="preserve">      3</w:t>
            </w:r>
          </w:p>
        </w:tc>
        <w:tc>
          <w:tcPr>
            <w:shd w:fill="auto" w:val="clear"/>
          </w:tcPr>
          <w:p w:rsidR="00000000" w:rsidDel="00000000" w:rsidP="00000000" w:rsidRDefault="00000000" w:rsidRPr="00000000" w14:paraId="000001C6">
            <w:pPr>
              <w:tabs>
                <w:tab w:val="left" w:leader="none" w:pos="1276"/>
              </w:tabs>
              <w:jc w:val="center"/>
              <w:rPr>
                <w:sz w:val="18"/>
                <w:szCs w:val="18"/>
              </w:rPr>
            </w:pPr>
            <w:r w:rsidDel="00000000" w:rsidR="00000000" w:rsidRPr="00000000">
              <w:rPr>
                <w:sz w:val="18"/>
                <w:szCs w:val="18"/>
                <w:rtl w:val="0"/>
              </w:rPr>
              <w:t xml:space="preserve">9</w:t>
            </w:r>
          </w:p>
        </w:tc>
      </w:tr>
      <w:tr>
        <w:trPr>
          <w:cantSplit w:val="0"/>
          <w:trHeight w:val="575" w:hRule="atLeast"/>
          <w:tblHeader w:val="0"/>
        </w:trPr>
        <w:tc>
          <w:tcPr>
            <w:vMerge w:val="continue"/>
            <w:shd w:fill="auto" w:val="clear"/>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1C8">
            <w:pPr>
              <w:numPr>
                <w:ilvl w:val="0"/>
                <w:numId w:val="4"/>
              </w:numPr>
              <w:tabs>
                <w:tab w:val="left" w:leader="none" w:pos="1276"/>
              </w:tabs>
              <w:ind w:left="720" w:hanging="360"/>
              <w:jc w:val="both"/>
              <w:rPr/>
            </w:pPr>
            <w:r w:rsidDel="00000000" w:rsidR="00000000" w:rsidRPr="00000000">
              <w:rPr>
                <w:b w:val="1"/>
                <w:sz w:val="18"/>
                <w:szCs w:val="18"/>
                <w:rtl w:val="0"/>
              </w:rPr>
              <w:t xml:space="preserve">IWST 3</w:t>
            </w:r>
            <w:r w:rsidDel="00000000" w:rsidR="00000000" w:rsidRPr="00000000">
              <w:rPr>
                <w:sz w:val="18"/>
                <w:szCs w:val="18"/>
                <w:rtl w:val="0"/>
              </w:rPr>
              <w:t xml:space="preserve">:</w:t>
            </w:r>
          </w:p>
          <w:p w:rsidR="00000000" w:rsidDel="00000000" w:rsidP="00000000" w:rsidRDefault="00000000" w:rsidRPr="00000000" w14:paraId="000001C9">
            <w:pPr>
              <w:numPr>
                <w:ilvl w:val="1"/>
                <w:numId w:val="4"/>
              </w:numPr>
              <w:tabs>
                <w:tab w:val="left" w:leader="none" w:pos="1276"/>
              </w:tabs>
              <w:ind w:left="1440" w:hanging="360"/>
              <w:jc w:val="both"/>
              <w:rPr>
                <w:b w:val="1"/>
              </w:rPr>
            </w:pPr>
            <w:r w:rsidDel="00000000" w:rsidR="00000000" w:rsidRPr="00000000">
              <w:rPr>
                <w:sz w:val="18"/>
                <w:szCs w:val="18"/>
                <w:rtl w:val="0"/>
              </w:rPr>
              <w:t xml:space="preserve">Review and feedback on poetry translation techniques.</w:t>
            </w:r>
            <w:r w:rsidDel="00000000" w:rsidR="00000000" w:rsidRPr="00000000">
              <w:rPr>
                <w:rtl w:val="0"/>
              </w:rPr>
            </w:r>
          </w:p>
        </w:tc>
        <w:tc>
          <w:tcPr>
            <w:shd w:fill="auto" w:val="clear"/>
          </w:tcPr>
          <w:p w:rsidR="00000000" w:rsidDel="00000000" w:rsidP="00000000" w:rsidRDefault="00000000" w:rsidRPr="00000000" w14:paraId="000001CA">
            <w:pPr>
              <w:tabs>
                <w:tab w:val="left" w:leader="none" w:pos="1276"/>
              </w:tabs>
              <w:jc w:val="center"/>
              <w:rPr>
                <w:sz w:val="18"/>
                <w:szCs w:val="18"/>
              </w:rPr>
            </w:pPr>
            <w:r w:rsidDel="00000000" w:rsidR="00000000" w:rsidRPr="00000000">
              <w:rPr>
                <w:sz w:val="18"/>
                <w:szCs w:val="18"/>
                <w:rtl w:val="0"/>
              </w:rPr>
              <w:t xml:space="preserve">2</w:t>
            </w:r>
          </w:p>
        </w:tc>
        <w:tc>
          <w:tcPr>
            <w:shd w:fill="auto" w:val="clear"/>
          </w:tcPr>
          <w:p w:rsidR="00000000" w:rsidDel="00000000" w:rsidP="00000000" w:rsidRDefault="00000000" w:rsidRPr="00000000" w14:paraId="000001CB">
            <w:pPr>
              <w:tabs>
                <w:tab w:val="left" w:leader="none" w:pos="1276"/>
              </w:tabs>
              <w:jc w:val="center"/>
              <w:rPr>
                <w:sz w:val="18"/>
                <w:szCs w:val="18"/>
              </w:rPr>
            </w:pPr>
            <w:r w:rsidDel="00000000" w:rsidR="00000000" w:rsidRPr="00000000">
              <w:rPr>
                <w:rtl w:val="0"/>
              </w:rPr>
            </w:r>
          </w:p>
        </w:tc>
      </w:tr>
      <w:tr>
        <w:trPr>
          <w:cantSplit w:val="0"/>
          <w:trHeight w:val="1835" w:hRule="atLeast"/>
          <w:tblHeader w:val="0"/>
        </w:trPr>
        <w:tc>
          <w:tcPr>
            <w:vMerge w:val="restart"/>
            <w:shd w:fill="auto" w:val="clear"/>
          </w:tcPr>
          <w:p w:rsidR="00000000" w:rsidDel="00000000" w:rsidP="00000000" w:rsidRDefault="00000000" w:rsidRPr="00000000" w14:paraId="000001CC">
            <w:pPr>
              <w:tabs>
                <w:tab w:val="left" w:leader="none" w:pos="1276"/>
              </w:tabs>
              <w:jc w:val="center"/>
              <w:rPr>
                <w:b w:val="1"/>
                <w:sz w:val="18"/>
                <w:szCs w:val="18"/>
              </w:rPr>
            </w:pPr>
            <w:r w:rsidDel="00000000" w:rsidR="00000000" w:rsidRPr="00000000">
              <w:rPr>
                <w:b w:val="1"/>
                <w:sz w:val="18"/>
                <w:szCs w:val="18"/>
                <w:rtl w:val="0"/>
              </w:rPr>
              <w:t xml:space="preserve">4</w:t>
            </w:r>
          </w:p>
        </w:tc>
        <w:tc>
          <w:tcPr>
            <w:shd w:fill="auto" w:val="clear"/>
          </w:tcPr>
          <w:p w:rsidR="00000000" w:rsidDel="00000000" w:rsidP="00000000" w:rsidRDefault="00000000" w:rsidRPr="00000000" w14:paraId="000001CD">
            <w:pPr>
              <w:tabs>
                <w:tab w:val="left" w:leader="none" w:pos="1276"/>
              </w:tabs>
              <w:jc w:val="both"/>
              <w:rPr>
                <w:b w:val="1"/>
                <w:sz w:val="18"/>
                <w:szCs w:val="18"/>
              </w:rPr>
            </w:pPr>
            <w:r w:rsidDel="00000000" w:rsidR="00000000" w:rsidRPr="00000000">
              <w:rPr>
                <w:b w:val="1"/>
                <w:sz w:val="18"/>
                <w:szCs w:val="18"/>
                <w:rtl w:val="0"/>
              </w:rPr>
              <w:t xml:space="preserve">Week 4: Translating Prose</w:t>
            </w:r>
          </w:p>
          <w:p w:rsidR="00000000" w:rsidDel="00000000" w:rsidP="00000000" w:rsidRDefault="00000000" w:rsidRPr="00000000" w14:paraId="000001CE">
            <w:pPr>
              <w:numPr>
                <w:ilvl w:val="0"/>
                <w:numId w:val="19"/>
              </w:numPr>
              <w:tabs>
                <w:tab w:val="left" w:leader="none" w:pos="1276"/>
              </w:tabs>
              <w:ind w:left="720" w:hanging="360"/>
              <w:jc w:val="both"/>
              <w:rPr/>
            </w:pPr>
            <w:r w:rsidDel="00000000" w:rsidR="00000000" w:rsidRPr="00000000">
              <w:rPr>
                <w:b w:val="1"/>
                <w:sz w:val="18"/>
                <w:szCs w:val="18"/>
                <w:rtl w:val="0"/>
              </w:rPr>
              <w:t xml:space="preserve">Lecture</w:t>
            </w:r>
            <w:r w:rsidDel="00000000" w:rsidR="00000000" w:rsidRPr="00000000">
              <w:rPr>
                <w:sz w:val="18"/>
                <w:szCs w:val="18"/>
                <w:rtl w:val="0"/>
              </w:rPr>
              <w:t xml:space="preserve">:</w:t>
            </w:r>
          </w:p>
          <w:p w:rsidR="00000000" w:rsidDel="00000000" w:rsidP="00000000" w:rsidRDefault="00000000" w:rsidRPr="00000000" w14:paraId="000001CF">
            <w:pPr>
              <w:numPr>
                <w:ilvl w:val="1"/>
                <w:numId w:val="19"/>
              </w:numPr>
              <w:tabs>
                <w:tab w:val="left" w:leader="none" w:pos="1276"/>
              </w:tabs>
              <w:ind w:left="1440" w:hanging="360"/>
              <w:jc w:val="both"/>
              <w:rPr/>
            </w:pPr>
            <w:r w:rsidDel="00000000" w:rsidR="00000000" w:rsidRPr="00000000">
              <w:rPr>
                <w:sz w:val="18"/>
                <w:szCs w:val="18"/>
                <w:rtl w:val="0"/>
              </w:rPr>
              <w:t xml:space="preserve">Challenges of translating prose fiction.</w:t>
            </w:r>
          </w:p>
          <w:p w:rsidR="00000000" w:rsidDel="00000000" w:rsidP="00000000" w:rsidRDefault="00000000" w:rsidRPr="00000000" w14:paraId="000001D0">
            <w:pPr>
              <w:numPr>
                <w:ilvl w:val="1"/>
                <w:numId w:val="19"/>
              </w:numPr>
              <w:tabs>
                <w:tab w:val="left" w:leader="none" w:pos="1276"/>
              </w:tabs>
              <w:ind w:left="1440" w:hanging="360"/>
              <w:jc w:val="both"/>
              <w:rPr/>
            </w:pPr>
            <w:r w:rsidDel="00000000" w:rsidR="00000000" w:rsidRPr="00000000">
              <w:rPr>
                <w:sz w:val="18"/>
                <w:szCs w:val="18"/>
                <w:rtl w:val="0"/>
              </w:rPr>
              <w:t xml:space="preserve">Narrative style, voice, and linguistic challenges.</w:t>
            </w:r>
          </w:p>
          <w:p w:rsidR="00000000" w:rsidDel="00000000" w:rsidP="00000000" w:rsidRDefault="00000000" w:rsidRPr="00000000" w14:paraId="000001D1">
            <w:pPr>
              <w:numPr>
                <w:ilvl w:val="0"/>
                <w:numId w:val="19"/>
              </w:numPr>
              <w:tabs>
                <w:tab w:val="left" w:leader="none" w:pos="1276"/>
              </w:tabs>
              <w:ind w:left="720" w:hanging="360"/>
              <w:jc w:val="both"/>
              <w:rPr/>
            </w:pPr>
            <w:r w:rsidDel="00000000" w:rsidR="00000000" w:rsidRPr="00000000">
              <w:rPr>
                <w:b w:val="1"/>
                <w:sz w:val="18"/>
                <w:szCs w:val="18"/>
                <w:rtl w:val="0"/>
              </w:rPr>
              <w:t xml:space="preserve">Seminar 1</w:t>
            </w:r>
            <w:r w:rsidDel="00000000" w:rsidR="00000000" w:rsidRPr="00000000">
              <w:rPr>
                <w:sz w:val="18"/>
                <w:szCs w:val="18"/>
                <w:rtl w:val="0"/>
              </w:rPr>
              <w:t xml:space="preserve">:</w:t>
            </w:r>
          </w:p>
          <w:p w:rsidR="00000000" w:rsidDel="00000000" w:rsidP="00000000" w:rsidRDefault="00000000" w:rsidRPr="00000000" w14:paraId="000001D2">
            <w:pPr>
              <w:numPr>
                <w:ilvl w:val="1"/>
                <w:numId w:val="19"/>
              </w:numPr>
              <w:tabs>
                <w:tab w:val="left" w:leader="none" w:pos="1276"/>
              </w:tabs>
              <w:ind w:left="1440" w:hanging="360"/>
              <w:jc w:val="both"/>
              <w:rPr/>
            </w:pPr>
            <w:r w:rsidDel="00000000" w:rsidR="00000000" w:rsidRPr="00000000">
              <w:rPr>
                <w:sz w:val="18"/>
                <w:szCs w:val="18"/>
                <w:rtl w:val="0"/>
              </w:rPr>
              <w:t xml:space="preserve">Analysis of translated prose works.</w:t>
            </w:r>
          </w:p>
          <w:p w:rsidR="00000000" w:rsidDel="00000000" w:rsidP="00000000" w:rsidRDefault="00000000" w:rsidRPr="00000000" w14:paraId="000001D3">
            <w:pPr>
              <w:numPr>
                <w:ilvl w:val="0"/>
                <w:numId w:val="19"/>
              </w:numPr>
              <w:tabs>
                <w:tab w:val="left" w:leader="none" w:pos="1276"/>
              </w:tabs>
              <w:ind w:left="720" w:hanging="360"/>
              <w:jc w:val="both"/>
              <w:rPr/>
            </w:pPr>
            <w:r w:rsidDel="00000000" w:rsidR="00000000" w:rsidRPr="00000000">
              <w:rPr>
                <w:b w:val="1"/>
                <w:sz w:val="18"/>
                <w:szCs w:val="18"/>
                <w:rtl w:val="0"/>
              </w:rPr>
              <w:t xml:space="preserve">Seminar 2</w:t>
            </w:r>
            <w:r w:rsidDel="00000000" w:rsidR="00000000" w:rsidRPr="00000000">
              <w:rPr>
                <w:sz w:val="18"/>
                <w:szCs w:val="18"/>
                <w:rtl w:val="0"/>
              </w:rPr>
              <w:t xml:space="preserve">:</w:t>
            </w:r>
          </w:p>
          <w:p w:rsidR="00000000" w:rsidDel="00000000" w:rsidP="00000000" w:rsidRDefault="00000000" w:rsidRPr="00000000" w14:paraId="000001D4">
            <w:pPr>
              <w:numPr>
                <w:ilvl w:val="1"/>
                <w:numId w:val="19"/>
              </w:numPr>
              <w:tabs>
                <w:tab w:val="left" w:leader="none" w:pos="1276"/>
              </w:tabs>
              <w:ind w:left="1440" w:hanging="360"/>
              <w:jc w:val="both"/>
              <w:rPr/>
            </w:pPr>
            <w:r w:rsidDel="00000000" w:rsidR="00000000" w:rsidRPr="00000000">
              <w:rPr>
                <w:sz w:val="18"/>
                <w:szCs w:val="18"/>
                <w:rtl w:val="0"/>
              </w:rPr>
              <w:t xml:space="preserve">Translation workshop: translating excerpts from prose.</w:t>
            </w:r>
          </w:p>
        </w:tc>
        <w:tc>
          <w:tcPr>
            <w:shd w:fill="auto" w:val="clear"/>
          </w:tcPr>
          <w:p w:rsidR="00000000" w:rsidDel="00000000" w:rsidP="00000000" w:rsidRDefault="00000000" w:rsidRPr="00000000" w14:paraId="000001D5">
            <w:pPr>
              <w:tabs>
                <w:tab w:val="left" w:leader="none" w:pos="1276"/>
              </w:tabs>
              <w:rPr>
                <w:sz w:val="18"/>
                <w:szCs w:val="18"/>
              </w:rPr>
            </w:pPr>
            <w:r w:rsidDel="00000000" w:rsidR="00000000" w:rsidRPr="00000000">
              <w:rPr>
                <w:sz w:val="18"/>
                <w:szCs w:val="18"/>
                <w:rtl w:val="0"/>
              </w:rPr>
              <w:t xml:space="preserve">     3</w:t>
            </w:r>
          </w:p>
        </w:tc>
        <w:tc>
          <w:tcPr>
            <w:shd w:fill="auto" w:val="clear"/>
          </w:tcPr>
          <w:p w:rsidR="00000000" w:rsidDel="00000000" w:rsidP="00000000" w:rsidRDefault="00000000" w:rsidRPr="00000000" w14:paraId="000001D6">
            <w:pPr>
              <w:tabs>
                <w:tab w:val="left" w:leader="none" w:pos="1276"/>
              </w:tabs>
              <w:jc w:val="center"/>
              <w:rPr>
                <w:sz w:val="18"/>
                <w:szCs w:val="18"/>
              </w:rPr>
            </w:pPr>
            <w:r w:rsidDel="00000000" w:rsidR="00000000" w:rsidRPr="00000000">
              <w:rPr>
                <w:sz w:val="18"/>
                <w:szCs w:val="18"/>
                <w:rtl w:val="0"/>
              </w:rPr>
              <w:t xml:space="preserve">9</w:t>
            </w:r>
          </w:p>
        </w:tc>
      </w:tr>
      <w:tr>
        <w:trPr>
          <w:cantSplit w:val="0"/>
          <w:trHeight w:val="530" w:hRule="atLeast"/>
          <w:tblHeader w:val="0"/>
        </w:trPr>
        <w:tc>
          <w:tcPr>
            <w:vMerge w:val="continue"/>
            <w:shd w:fill="auto" w:val="clea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1D8">
            <w:pPr>
              <w:numPr>
                <w:ilvl w:val="0"/>
                <w:numId w:val="6"/>
              </w:numPr>
              <w:tabs>
                <w:tab w:val="left" w:leader="none" w:pos="1276"/>
              </w:tabs>
              <w:ind w:left="720" w:hanging="360"/>
              <w:jc w:val="both"/>
              <w:rPr/>
            </w:pPr>
            <w:r w:rsidDel="00000000" w:rsidR="00000000" w:rsidRPr="00000000">
              <w:rPr>
                <w:b w:val="1"/>
                <w:sz w:val="18"/>
                <w:szCs w:val="18"/>
                <w:rtl w:val="0"/>
              </w:rPr>
              <w:t xml:space="preserve">IWST 4</w:t>
            </w:r>
            <w:r w:rsidDel="00000000" w:rsidR="00000000" w:rsidRPr="00000000">
              <w:rPr>
                <w:sz w:val="18"/>
                <w:szCs w:val="18"/>
                <w:rtl w:val="0"/>
              </w:rPr>
              <w:t xml:space="preserve">:</w:t>
            </w:r>
          </w:p>
          <w:p w:rsidR="00000000" w:rsidDel="00000000" w:rsidP="00000000" w:rsidRDefault="00000000" w:rsidRPr="00000000" w14:paraId="000001D9">
            <w:pPr>
              <w:numPr>
                <w:ilvl w:val="1"/>
                <w:numId w:val="6"/>
              </w:numPr>
              <w:tabs>
                <w:tab w:val="left" w:leader="none" w:pos="1276"/>
              </w:tabs>
              <w:ind w:left="1440" w:hanging="360"/>
              <w:jc w:val="both"/>
              <w:rPr/>
            </w:pPr>
            <w:r w:rsidDel="00000000" w:rsidR="00000000" w:rsidRPr="00000000">
              <w:rPr>
                <w:sz w:val="18"/>
                <w:szCs w:val="18"/>
                <w:rtl w:val="0"/>
              </w:rPr>
              <w:t xml:space="preserve">Feedback and revision of prose translation.</w:t>
            </w:r>
          </w:p>
        </w:tc>
        <w:tc>
          <w:tcPr>
            <w:shd w:fill="auto" w:val="clear"/>
          </w:tcPr>
          <w:p w:rsidR="00000000" w:rsidDel="00000000" w:rsidP="00000000" w:rsidRDefault="00000000" w:rsidRPr="00000000" w14:paraId="000001DA">
            <w:pPr>
              <w:tabs>
                <w:tab w:val="left" w:leader="none" w:pos="1276"/>
              </w:tabs>
              <w:jc w:val="center"/>
              <w:rPr>
                <w:sz w:val="18"/>
                <w:szCs w:val="18"/>
              </w:rPr>
            </w:pPr>
            <w:r w:rsidDel="00000000" w:rsidR="00000000" w:rsidRPr="00000000">
              <w:rPr>
                <w:sz w:val="18"/>
                <w:szCs w:val="18"/>
                <w:rtl w:val="0"/>
              </w:rPr>
              <w:t xml:space="preserve">2</w:t>
            </w:r>
          </w:p>
        </w:tc>
        <w:tc>
          <w:tcPr>
            <w:shd w:fill="auto" w:val="clear"/>
          </w:tcPr>
          <w:p w:rsidR="00000000" w:rsidDel="00000000" w:rsidP="00000000" w:rsidRDefault="00000000" w:rsidRPr="00000000" w14:paraId="000001DB">
            <w:pPr>
              <w:tabs>
                <w:tab w:val="left" w:leader="none" w:pos="1276"/>
              </w:tabs>
              <w:jc w:val="center"/>
              <w:rPr>
                <w:sz w:val="18"/>
                <w:szCs w:val="18"/>
              </w:rPr>
            </w:pPr>
            <w:r w:rsidDel="00000000" w:rsidR="00000000" w:rsidRPr="00000000">
              <w:rPr>
                <w:rtl w:val="0"/>
              </w:rPr>
            </w:r>
          </w:p>
        </w:tc>
      </w:tr>
      <w:tr>
        <w:trPr>
          <w:cantSplit w:val="0"/>
          <w:trHeight w:val="1898" w:hRule="atLeast"/>
          <w:tblHeader w:val="0"/>
        </w:trPr>
        <w:tc>
          <w:tcPr>
            <w:vMerge w:val="restart"/>
            <w:shd w:fill="auto" w:val="clear"/>
          </w:tcPr>
          <w:p w:rsidR="00000000" w:rsidDel="00000000" w:rsidP="00000000" w:rsidRDefault="00000000" w:rsidRPr="00000000" w14:paraId="000001DC">
            <w:pPr>
              <w:tabs>
                <w:tab w:val="left" w:leader="none" w:pos="1276"/>
              </w:tabs>
              <w:jc w:val="center"/>
              <w:rPr>
                <w:b w:val="1"/>
                <w:sz w:val="18"/>
                <w:szCs w:val="18"/>
              </w:rPr>
            </w:pPr>
            <w:r w:rsidDel="00000000" w:rsidR="00000000" w:rsidRPr="00000000">
              <w:rPr>
                <w:b w:val="1"/>
                <w:sz w:val="18"/>
                <w:szCs w:val="18"/>
                <w:rtl w:val="0"/>
              </w:rPr>
              <w:t xml:space="preserve">5</w:t>
            </w:r>
          </w:p>
        </w:tc>
        <w:tc>
          <w:tcPr>
            <w:shd w:fill="auto" w:val="clear"/>
          </w:tcPr>
          <w:p w:rsidR="00000000" w:rsidDel="00000000" w:rsidP="00000000" w:rsidRDefault="00000000" w:rsidRPr="00000000" w14:paraId="000001DD">
            <w:pPr>
              <w:tabs>
                <w:tab w:val="left" w:leader="none" w:pos="1276"/>
              </w:tabs>
              <w:jc w:val="both"/>
              <w:rPr>
                <w:b w:val="1"/>
                <w:sz w:val="18"/>
                <w:szCs w:val="18"/>
              </w:rPr>
            </w:pPr>
            <w:r w:rsidDel="00000000" w:rsidR="00000000" w:rsidRPr="00000000">
              <w:rPr>
                <w:b w:val="1"/>
                <w:sz w:val="18"/>
                <w:szCs w:val="18"/>
                <w:rtl w:val="0"/>
              </w:rPr>
              <w:t xml:space="preserve">Week 5: Literary Devices and Their Translation</w:t>
            </w:r>
          </w:p>
          <w:p w:rsidR="00000000" w:rsidDel="00000000" w:rsidP="00000000" w:rsidRDefault="00000000" w:rsidRPr="00000000" w14:paraId="000001DE">
            <w:pPr>
              <w:numPr>
                <w:ilvl w:val="0"/>
                <w:numId w:val="20"/>
              </w:numPr>
              <w:tabs>
                <w:tab w:val="left" w:leader="none" w:pos="1276"/>
              </w:tabs>
              <w:ind w:left="720" w:hanging="360"/>
              <w:jc w:val="both"/>
              <w:rPr/>
            </w:pPr>
            <w:r w:rsidDel="00000000" w:rsidR="00000000" w:rsidRPr="00000000">
              <w:rPr>
                <w:b w:val="1"/>
                <w:sz w:val="18"/>
                <w:szCs w:val="18"/>
                <w:rtl w:val="0"/>
              </w:rPr>
              <w:t xml:space="preserve">Lecture</w:t>
            </w:r>
            <w:r w:rsidDel="00000000" w:rsidR="00000000" w:rsidRPr="00000000">
              <w:rPr>
                <w:sz w:val="18"/>
                <w:szCs w:val="18"/>
                <w:rtl w:val="0"/>
              </w:rPr>
              <w:t xml:space="preserve">:</w:t>
            </w:r>
          </w:p>
          <w:p w:rsidR="00000000" w:rsidDel="00000000" w:rsidP="00000000" w:rsidRDefault="00000000" w:rsidRPr="00000000" w14:paraId="000001DF">
            <w:pPr>
              <w:numPr>
                <w:ilvl w:val="1"/>
                <w:numId w:val="20"/>
              </w:numPr>
              <w:tabs>
                <w:tab w:val="left" w:leader="none" w:pos="1276"/>
              </w:tabs>
              <w:ind w:left="1440" w:hanging="360"/>
              <w:jc w:val="both"/>
              <w:rPr/>
            </w:pPr>
            <w:r w:rsidDel="00000000" w:rsidR="00000000" w:rsidRPr="00000000">
              <w:rPr>
                <w:sz w:val="18"/>
                <w:szCs w:val="18"/>
                <w:rtl w:val="0"/>
              </w:rPr>
              <w:t xml:space="preserve">Techniques for translating literary devices such as metaphor and symbolism.</w:t>
            </w:r>
          </w:p>
          <w:p w:rsidR="00000000" w:rsidDel="00000000" w:rsidP="00000000" w:rsidRDefault="00000000" w:rsidRPr="00000000" w14:paraId="000001E0">
            <w:pPr>
              <w:numPr>
                <w:ilvl w:val="1"/>
                <w:numId w:val="20"/>
              </w:numPr>
              <w:tabs>
                <w:tab w:val="left" w:leader="none" w:pos="1276"/>
              </w:tabs>
              <w:ind w:left="1440" w:hanging="360"/>
              <w:jc w:val="both"/>
              <w:rPr/>
            </w:pPr>
            <w:r w:rsidDel="00000000" w:rsidR="00000000" w:rsidRPr="00000000">
              <w:rPr>
                <w:sz w:val="18"/>
                <w:szCs w:val="18"/>
                <w:rtl w:val="0"/>
              </w:rPr>
              <w:t xml:space="preserve">Impact on reader reception.</w:t>
            </w:r>
          </w:p>
          <w:p w:rsidR="00000000" w:rsidDel="00000000" w:rsidP="00000000" w:rsidRDefault="00000000" w:rsidRPr="00000000" w14:paraId="000001E1">
            <w:pPr>
              <w:numPr>
                <w:ilvl w:val="0"/>
                <w:numId w:val="20"/>
              </w:numPr>
              <w:tabs>
                <w:tab w:val="left" w:leader="none" w:pos="1276"/>
              </w:tabs>
              <w:ind w:left="720" w:hanging="360"/>
              <w:jc w:val="both"/>
              <w:rPr/>
            </w:pPr>
            <w:r w:rsidDel="00000000" w:rsidR="00000000" w:rsidRPr="00000000">
              <w:rPr>
                <w:b w:val="1"/>
                <w:sz w:val="18"/>
                <w:szCs w:val="18"/>
                <w:rtl w:val="0"/>
              </w:rPr>
              <w:t xml:space="preserve">Seminar 1</w:t>
            </w:r>
            <w:r w:rsidDel="00000000" w:rsidR="00000000" w:rsidRPr="00000000">
              <w:rPr>
                <w:sz w:val="18"/>
                <w:szCs w:val="18"/>
                <w:rtl w:val="0"/>
              </w:rPr>
              <w:t xml:space="preserve">:</w:t>
            </w:r>
          </w:p>
          <w:p w:rsidR="00000000" w:rsidDel="00000000" w:rsidP="00000000" w:rsidRDefault="00000000" w:rsidRPr="00000000" w14:paraId="000001E2">
            <w:pPr>
              <w:numPr>
                <w:ilvl w:val="1"/>
                <w:numId w:val="20"/>
              </w:numPr>
              <w:tabs>
                <w:tab w:val="left" w:leader="none" w:pos="1276"/>
              </w:tabs>
              <w:ind w:left="1440" w:hanging="360"/>
              <w:jc w:val="both"/>
              <w:rPr/>
            </w:pPr>
            <w:r w:rsidDel="00000000" w:rsidR="00000000" w:rsidRPr="00000000">
              <w:rPr>
                <w:sz w:val="18"/>
                <w:szCs w:val="18"/>
                <w:rtl w:val="0"/>
              </w:rPr>
              <w:t xml:space="preserve">Identifying literary devices in texts and their translation.</w:t>
            </w:r>
          </w:p>
          <w:p w:rsidR="00000000" w:rsidDel="00000000" w:rsidP="00000000" w:rsidRDefault="00000000" w:rsidRPr="00000000" w14:paraId="000001E3">
            <w:pPr>
              <w:numPr>
                <w:ilvl w:val="0"/>
                <w:numId w:val="20"/>
              </w:numPr>
              <w:tabs>
                <w:tab w:val="left" w:leader="none" w:pos="1276"/>
              </w:tabs>
              <w:ind w:left="720" w:hanging="360"/>
              <w:jc w:val="both"/>
              <w:rPr/>
            </w:pPr>
            <w:r w:rsidDel="00000000" w:rsidR="00000000" w:rsidRPr="00000000">
              <w:rPr>
                <w:b w:val="1"/>
                <w:sz w:val="18"/>
                <w:szCs w:val="18"/>
                <w:rtl w:val="0"/>
              </w:rPr>
              <w:t xml:space="preserve">Seminar 2</w:t>
            </w:r>
            <w:r w:rsidDel="00000000" w:rsidR="00000000" w:rsidRPr="00000000">
              <w:rPr>
                <w:sz w:val="18"/>
                <w:szCs w:val="18"/>
                <w:rtl w:val="0"/>
              </w:rPr>
              <w:t xml:space="preserve">:</w:t>
            </w:r>
          </w:p>
          <w:p w:rsidR="00000000" w:rsidDel="00000000" w:rsidP="00000000" w:rsidRDefault="00000000" w:rsidRPr="00000000" w14:paraId="000001E4">
            <w:pPr>
              <w:numPr>
                <w:ilvl w:val="1"/>
                <w:numId w:val="20"/>
              </w:numPr>
              <w:tabs>
                <w:tab w:val="left" w:leader="none" w:pos="1276"/>
              </w:tabs>
              <w:ind w:left="1440" w:hanging="360"/>
              <w:jc w:val="both"/>
              <w:rPr/>
            </w:pPr>
            <w:r w:rsidDel="00000000" w:rsidR="00000000" w:rsidRPr="00000000">
              <w:rPr>
                <w:sz w:val="18"/>
                <w:szCs w:val="18"/>
                <w:rtl w:val="0"/>
              </w:rPr>
              <w:t xml:space="preserve">Practical workshop: translating stylistic devices.</w:t>
            </w:r>
          </w:p>
        </w:tc>
        <w:tc>
          <w:tcPr>
            <w:shd w:fill="auto" w:val="clear"/>
          </w:tcPr>
          <w:p w:rsidR="00000000" w:rsidDel="00000000" w:rsidP="00000000" w:rsidRDefault="00000000" w:rsidRPr="00000000" w14:paraId="000001E5">
            <w:pPr>
              <w:tabs>
                <w:tab w:val="left" w:leader="none" w:pos="1276"/>
              </w:tabs>
              <w:rPr>
                <w:sz w:val="18"/>
                <w:szCs w:val="18"/>
              </w:rPr>
            </w:pPr>
            <w:r w:rsidDel="00000000" w:rsidR="00000000" w:rsidRPr="00000000">
              <w:rPr>
                <w:sz w:val="18"/>
                <w:szCs w:val="18"/>
                <w:rtl w:val="0"/>
              </w:rPr>
              <w:t xml:space="preserve">      3</w:t>
            </w:r>
          </w:p>
        </w:tc>
        <w:tc>
          <w:tcPr>
            <w:shd w:fill="auto" w:val="clear"/>
          </w:tcPr>
          <w:p w:rsidR="00000000" w:rsidDel="00000000" w:rsidP="00000000" w:rsidRDefault="00000000" w:rsidRPr="00000000" w14:paraId="000001E6">
            <w:pPr>
              <w:tabs>
                <w:tab w:val="left" w:leader="none" w:pos="1276"/>
              </w:tabs>
              <w:jc w:val="center"/>
              <w:rPr>
                <w:sz w:val="18"/>
                <w:szCs w:val="18"/>
              </w:rPr>
            </w:pPr>
            <w:r w:rsidDel="00000000" w:rsidR="00000000" w:rsidRPr="00000000">
              <w:rPr>
                <w:sz w:val="18"/>
                <w:szCs w:val="18"/>
                <w:rtl w:val="0"/>
              </w:rPr>
              <w:t xml:space="preserve">9</w:t>
            </w:r>
          </w:p>
        </w:tc>
      </w:tr>
      <w:tr>
        <w:trPr>
          <w:cantSplit w:val="0"/>
          <w:trHeight w:val="512" w:hRule="atLeast"/>
          <w:tblHeader w:val="0"/>
        </w:trPr>
        <w:tc>
          <w:tcPr>
            <w:vMerge w:val="continue"/>
            <w:shd w:fill="auto" w:val="clea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1E8">
            <w:pPr>
              <w:numPr>
                <w:ilvl w:val="0"/>
                <w:numId w:val="9"/>
              </w:numPr>
              <w:tabs>
                <w:tab w:val="left" w:leader="none" w:pos="1276"/>
              </w:tabs>
              <w:ind w:left="720" w:hanging="360"/>
              <w:jc w:val="both"/>
              <w:rPr/>
            </w:pPr>
            <w:r w:rsidDel="00000000" w:rsidR="00000000" w:rsidRPr="00000000">
              <w:rPr>
                <w:b w:val="1"/>
                <w:sz w:val="18"/>
                <w:szCs w:val="18"/>
                <w:rtl w:val="0"/>
              </w:rPr>
              <w:t xml:space="preserve">IWS 1</w:t>
            </w:r>
            <w:r w:rsidDel="00000000" w:rsidR="00000000" w:rsidRPr="00000000">
              <w:rPr>
                <w:sz w:val="18"/>
                <w:szCs w:val="18"/>
                <w:rtl w:val="0"/>
              </w:rPr>
              <w:t xml:space="preserve">:</w:t>
            </w:r>
          </w:p>
          <w:p w:rsidR="00000000" w:rsidDel="00000000" w:rsidP="00000000" w:rsidRDefault="00000000" w:rsidRPr="00000000" w14:paraId="000001E9">
            <w:pPr>
              <w:numPr>
                <w:ilvl w:val="1"/>
                <w:numId w:val="9"/>
              </w:numPr>
              <w:tabs>
                <w:tab w:val="left" w:leader="none" w:pos="1276"/>
              </w:tabs>
              <w:ind w:left="1440" w:hanging="360"/>
              <w:jc w:val="both"/>
              <w:rPr/>
            </w:pPr>
            <w:r w:rsidDel="00000000" w:rsidR="00000000" w:rsidRPr="00000000">
              <w:rPr>
                <w:sz w:val="18"/>
                <w:szCs w:val="18"/>
                <w:rtl w:val="0"/>
              </w:rPr>
              <w:t xml:space="preserve">Critical analysis of how literary devices were translated in selected texts.</w:t>
            </w:r>
          </w:p>
        </w:tc>
        <w:tc>
          <w:tcPr>
            <w:shd w:fill="auto" w:val="clear"/>
          </w:tcPr>
          <w:p w:rsidR="00000000" w:rsidDel="00000000" w:rsidP="00000000" w:rsidRDefault="00000000" w:rsidRPr="00000000" w14:paraId="000001EA">
            <w:pPr>
              <w:tabs>
                <w:tab w:val="left" w:leader="none" w:pos="1276"/>
              </w:tabs>
              <w:jc w:val="center"/>
              <w:rPr>
                <w:sz w:val="18"/>
                <w:szCs w:val="18"/>
              </w:rPr>
            </w:pPr>
            <w:r w:rsidDel="00000000" w:rsidR="00000000" w:rsidRPr="00000000">
              <w:rPr>
                <w:sz w:val="18"/>
                <w:szCs w:val="18"/>
                <w:rtl w:val="0"/>
              </w:rPr>
              <w:t xml:space="preserve">2</w:t>
            </w:r>
          </w:p>
        </w:tc>
        <w:tc>
          <w:tcPr>
            <w:shd w:fill="auto" w:val="clear"/>
          </w:tcPr>
          <w:p w:rsidR="00000000" w:rsidDel="00000000" w:rsidP="00000000" w:rsidRDefault="00000000" w:rsidRPr="00000000" w14:paraId="000001EB">
            <w:pPr>
              <w:tabs>
                <w:tab w:val="left" w:leader="none" w:pos="1276"/>
              </w:tabs>
              <w:jc w:val="center"/>
              <w:rPr>
                <w:sz w:val="18"/>
                <w:szCs w:val="18"/>
              </w:rPr>
            </w:pPr>
            <w:r w:rsidDel="00000000" w:rsidR="00000000" w:rsidRPr="00000000">
              <w:rPr>
                <w:sz w:val="18"/>
                <w:szCs w:val="18"/>
                <w:rtl w:val="0"/>
              </w:rPr>
              <w:t xml:space="preserve">17</w:t>
            </w:r>
          </w:p>
        </w:tc>
      </w:tr>
      <w:tr>
        <w:trPr>
          <w:cantSplit w:val="0"/>
          <w:tblHeader w:val="0"/>
        </w:trPr>
        <w:tc>
          <w:tcPr>
            <w:gridSpan w:val="4"/>
            <w:shd w:fill="auto" w:val="clear"/>
          </w:tcPr>
          <w:p w:rsidR="00000000" w:rsidDel="00000000" w:rsidP="00000000" w:rsidRDefault="00000000" w:rsidRPr="00000000" w14:paraId="000001EC">
            <w:pPr>
              <w:tabs>
                <w:tab w:val="left" w:leader="none" w:pos="1276"/>
              </w:tabs>
              <w:jc w:val="center"/>
              <w:rPr>
                <w:b w:val="1"/>
                <w:sz w:val="18"/>
                <w:szCs w:val="18"/>
              </w:rPr>
            </w:pPr>
            <w:r w:rsidDel="00000000" w:rsidR="00000000" w:rsidRPr="00000000">
              <w:rPr>
                <w:b w:val="1"/>
                <w:sz w:val="18"/>
                <w:szCs w:val="18"/>
                <w:rtl w:val="0"/>
              </w:rPr>
              <w:t xml:space="preserve">MODULE 2 Cultural Context and Challenges in Translation</w:t>
            </w:r>
          </w:p>
        </w:tc>
      </w:tr>
      <w:tr>
        <w:trPr>
          <w:cantSplit w:val="0"/>
          <w:trHeight w:val="1790" w:hRule="atLeast"/>
          <w:tblHeader w:val="0"/>
        </w:trPr>
        <w:tc>
          <w:tcPr>
            <w:vMerge w:val="restart"/>
            <w:shd w:fill="auto" w:val="clear"/>
          </w:tcPr>
          <w:p w:rsidR="00000000" w:rsidDel="00000000" w:rsidP="00000000" w:rsidRDefault="00000000" w:rsidRPr="00000000" w14:paraId="000001F0">
            <w:pPr>
              <w:tabs>
                <w:tab w:val="left" w:leader="none" w:pos="1276"/>
              </w:tabs>
              <w:jc w:val="center"/>
              <w:rPr>
                <w:b w:val="1"/>
                <w:sz w:val="18"/>
                <w:szCs w:val="18"/>
              </w:rPr>
            </w:pPr>
            <w:r w:rsidDel="00000000" w:rsidR="00000000" w:rsidRPr="00000000">
              <w:rPr>
                <w:b w:val="1"/>
                <w:sz w:val="18"/>
                <w:szCs w:val="18"/>
                <w:rtl w:val="0"/>
              </w:rPr>
              <w:t xml:space="preserve">6</w:t>
            </w:r>
          </w:p>
        </w:tc>
        <w:tc>
          <w:tcPr>
            <w:shd w:fill="auto" w:val="clear"/>
          </w:tcPr>
          <w:p w:rsidR="00000000" w:rsidDel="00000000" w:rsidP="00000000" w:rsidRDefault="00000000" w:rsidRPr="00000000" w14:paraId="000001F1">
            <w:pPr>
              <w:tabs>
                <w:tab w:val="left" w:leader="none" w:pos="1276"/>
              </w:tabs>
              <w:jc w:val="both"/>
              <w:rPr>
                <w:b w:val="1"/>
                <w:sz w:val="18"/>
                <w:szCs w:val="18"/>
              </w:rPr>
            </w:pPr>
            <w:r w:rsidDel="00000000" w:rsidR="00000000" w:rsidRPr="00000000">
              <w:rPr>
                <w:b w:val="1"/>
                <w:sz w:val="18"/>
                <w:szCs w:val="18"/>
                <w:rtl w:val="0"/>
              </w:rPr>
              <w:t xml:space="preserve">Week 6: Translating Cultural Realities</w:t>
            </w:r>
          </w:p>
          <w:p w:rsidR="00000000" w:rsidDel="00000000" w:rsidP="00000000" w:rsidRDefault="00000000" w:rsidRPr="00000000" w14:paraId="000001F2">
            <w:pPr>
              <w:numPr>
                <w:ilvl w:val="0"/>
                <w:numId w:val="21"/>
              </w:numPr>
              <w:tabs>
                <w:tab w:val="left" w:leader="none" w:pos="1276"/>
              </w:tabs>
              <w:ind w:left="720" w:hanging="360"/>
              <w:jc w:val="both"/>
              <w:rPr/>
            </w:pPr>
            <w:r w:rsidDel="00000000" w:rsidR="00000000" w:rsidRPr="00000000">
              <w:rPr>
                <w:b w:val="1"/>
                <w:sz w:val="18"/>
                <w:szCs w:val="18"/>
                <w:rtl w:val="0"/>
              </w:rPr>
              <w:t xml:space="preserve">Lecture</w:t>
            </w:r>
            <w:r w:rsidDel="00000000" w:rsidR="00000000" w:rsidRPr="00000000">
              <w:rPr>
                <w:sz w:val="18"/>
                <w:szCs w:val="18"/>
                <w:rtl w:val="0"/>
              </w:rPr>
              <w:t xml:space="preserve">:</w:t>
            </w:r>
          </w:p>
          <w:p w:rsidR="00000000" w:rsidDel="00000000" w:rsidP="00000000" w:rsidRDefault="00000000" w:rsidRPr="00000000" w14:paraId="000001F3">
            <w:pPr>
              <w:numPr>
                <w:ilvl w:val="1"/>
                <w:numId w:val="21"/>
              </w:numPr>
              <w:tabs>
                <w:tab w:val="left" w:leader="none" w:pos="1276"/>
              </w:tabs>
              <w:ind w:left="1440" w:hanging="360"/>
              <w:jc w:val="both"/>
              <w:rPr/>
            </w:pPr>
            <w:r w:rsidDel="00000000" w:rsidR="00000000" w:rsidRPr="00000000">
              <w:rPr>
                <w:sz w:val="18"/>
                <w:szCs w:val="18"/>
                <w:rtl w:val="0"/>
              </w:rPr>
              <w:t xml:space="preserve">Cultural challenges in translating literature.</w:t>
            </w:r>
          </w:p>
          <w:p w:rsidR="00000000" w:rsidDel="00000000" w:rsidP="00000000" w:rsidRDefault="00000000" w:rsidRPr="00000000" w14:paraId="000001F4">
            <w:pPr>
              <w:numPr>
                <w:ilvl w:val="1"/>
                <w:numId w:val="21"/>
              </w:numPr>
              <w:tabs>
                <w:tab w:val="left" w:leader="none" w:pos="1276"/>
              </w:tabs>
              <w:ind w:left="1440" w:hanging="360"/>
              <w:jc w:val="both"/>
              <w:rPr/>
            </w:pPr>
            <w:r w:rsidDel="00000000" w:rsidR="00000000" w:rsidRPr="00000000">
              <w:rPr>
                <w:sz w:val="18"/>
                <w:szCs w:val="18"/>
                <w:rtl w:val="0"/>
              </w:rPr>
              <w:t xml:space="preserve">Adapting cultural references.</w:t>
            </w:r>
          </w:p>
          <w:p w:rsidR="00000000" w:rsidDel="00000000" w:rsidP="00000000" w:rsidRDefault="00000000" w:rsidRPr="00000000" w14:paraId="000001F5">
            <w:pPr>
              <w:numPr>
                <w:ilvl w:val="0"/>
                <w:numId w:val="21"/>
              </w:numPr>
              <w:tabs>
                <w:tab w:val="left" w:leader="none" w:pos="1276"/>
              </w:tabs>
              <w:ind w:left="720" w:hanging="360"/>
              <w:jc w:val="both"/>
              <w:rPr/>
            </w:pPr>
            <w:r w:rsidDel="00000000" w:rsidR="00000000" w:rsidRPr="00000000">
              <w:rPr>
                <w:b w:val="1"/>
                <w:sz w:val="18"/>
                <w:szCs w:val="18"/>
                <w:rtl w:val="0"/>
              </w:rPr>
              <w:t xml:space="preserve">Seminar 1</w:t>
            </w:r>
            <w:r w:rsidDel="00000000" w:rsidR="00000000" w:rsidRPr="00000000">
              <w:rPr>
                <w:sz w:val="18"/>
                <w:szCs w:val="18"/>
                <w:rtl w:val="0"/>
              </w:rPr>
              <w:t xml:space="preserve">:</w:t>
            </w:r>
          </w:p>
          <w:p w:rsidR="00000000" w:rsidDel="00000000" w:rsidP="00000000" w:rsidRDefault="00000000" w:rsidRPr="00000000" w14:paraId="000001F6">
            <w:pPr>
              <w:numPr>
                <w:ilvl w:val="1"/>
                <w:numId w:val="21"/>
              </w:numPr>
              <w:tabs>
                <w:tab w:val="left" w:leader="none" w:pos="1276"/>
              </w:tabs>
              <w:ind w:left="1440" w:hanging="360"/>
              <w:jc w:val="both"/>
              <w:rPr/>
            </w:pPr>
            <w:r w:rsidDel="00000000" w:rsidR="00000000" w:rsidRPr="00000000">
              <w:rPr>
                <w:sz w:val="18"/>
                <w:szCs w:val="18"/>
                <w:rtl w:val="0"/>
              </w:rPr>
              <w:t xml:space="preserve">Group discussion on cultural differences in translation.</w:t>
            </w:r>
          </w:p>
          <w:p w:rsidR="00000000" w:rsidDel="00000000" w:rsidP="00000000" w:rsidRDefault="00000000" w:rsidRPr="00000000" w14:paraId="000001F7">
            <w:pPr>
              <w:numPr>
                <w:ilvl w:val="0"/>
                <w:numId w:val="21"/>
              </w:numPr>
              <w:tabs>
                <w:tab w:val="left" w:leader="none" w:pos="1276"/>
              </w:tabs>
              <w:ind w:left="720" w:hanging="360"/>
              <w:jc w:val="both"/>
              <w:rPr/>
            </w:pPr>
            <w:r w:rsidDel="00000000" w:rsidR="00000000" w:rsidRPr="00000000">
              <w:rPr>
                <w:b w:val="1"/>
                <w:sz w:val="18"/>
                <w:szCs w:val="18"/>
                <w:rtl w:val="0"/>
              </w:rPr>
              <w:t xml:space="preserve">Seminar 2</w:t>
            </w:r>
            <w:r w:rsidDel="00000000" w:rsidR="00000000" w:rsidRPr="00000000">
              <w:rPr>
                <w:sz w:val="18"/>
                <w:szCs w:val="18"/>
                <w:rtl w:val="0"/>
              </w:rPr>
              <w:t xml:space="preserve">:</w:t>
            </w:r>
          </w:p>
          <w:p w:rsidR="00000000" w:rsidDel="00000000" w:rsidP="00000000" w:rsidRDefault="00000000" w:rsidRPr="00000000" w14:paraId="000001F8">
            <w:pPr>
              <w:numPr>
                <w:ilvl w:val="1"/>
                <w:numId w:val="21"/>
              </w:numPr>
              <w:tabs>
                <w:tab w:val="left" w:leader="none" w:pos="1276"/>
              </w:tabs>
              <w:ind w:left="1440" w:hanging="360"/>
              <w:jc w:val="both"/>
              <w:rPr/>
            </w:pPr>
            <w:r w:rsidDel="00000000" w:rsidR="00000000" w:rsidRPr="00000000">
              <w:rPr>
                <w:sz w:val="18"/>
                <w:szCs w:val="18"/>
                <w:rtl w:val="0"/>
              </w:rPr>
              <w:t xml:space="preserve">Case studies: translating culturally-specific texts.</w:t>
            </w:r>
          </w:p>
        </w:tc>
        <w:tc>
          <w:tcPr>
            <w:shd w:fill="auto" w:val="clear"/>
          </w:tcPr>
          <w:p w:rsidR="00000000" w:rsidDel="00000000" w:rsidP="00000000" w:rsidRDefault="00000000" w:rsidRPr="00000000" w14:paraId="000001F9">
            <w:pPr>
              <w:tabs>
                <w:tab w:val="left" w:leader="none" w:pos="1276"/>
              </w:tabs>
              <w:jc w:val="center"/>
              <w:rPr>
                <w:sz w:val="18"/>
                <w:szCs w:val="18"/>
              </w:rPr>
            </w:pPr>
            <w:r w:rsidDel="00000000" w:rsidR="00000000" w:rsidRPr="00000000">
              <w:rPr>
                <w:sz w:val="18"/>
                <w:szCs w:val="18"/>
                <w:rtl w:val="0"/>
              </w:rPr>
              <w:t xml:space="preserve">3</w:t>
            </w:r>
          </w:p>
        </w:tc>
        <w:tc>
          <w:tcPr>
            <w:shd w:fill="auto" w:val="clear"/>
          </w:tcPr>
          <w:p w:rsidR="00000000" w:rsidDel="00000000" w:rsidP="00000000" w:rsidRDefault="00000000" w:rsidRPr="00000000" w14:paraId="000001FA">
            <w:pPr>
              <w:tabs>
                <w:tab w:val="left" w:leader="none" w:pos="1276"/>
              </w:tabs>
              <w:jc w:val="center"/>
              <w:rPr>
                <w:sz w:val="18"/>
                <w:szCs w:val="18"/>
              </w:rPr>
            </w:pPr>
            <w:r w:rsidDel="00000000" w:rsidR="00000000" w:rsidRPr="00000000">
              <w:rPr>
                <w:sz w:val="18"/>
                <w:szCs w:val="18"/>
                <w:rtl w:val="0"/>
              </w:rPr>
              <w:t xml:space="preserve">9</w:t>
            </w:r>
          </w:p>
        </w:tc>
      </w:tr>
      <w:tr>
        <w:trPr>
          <w:cantSplit w:val="0"/>
          <w:trHeight w:val="584" w:hRule="atLeast"/>
          <w:tblHeader w:val="0"/>
        </w:trPr>
        <w:tc>
          <w:tcPr>
            <w:vMerge w:val="continue"/>
            <w:shd w:fill="auto" w:val="clea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1FC">
            <w:pPr>
              <w:numPr>
                <w:ilvl w:val="0"/>
                <w:numId w:val="12"/>
              </w:numPr>
              <w:tabs>
                <w:tab w:val="left" w:leader="none" w:pos="1276"/>
              </w:tabs>
              <w:ind w:left="720" w:hanging="360"/>
              <w:jc w:val="both"/>
              <w:rPr/>
            </w:pPr>
            <w:r w:rsidDel="00000000" w:rsidR="00000000" w:rsidRPr="00000000">
              <w:rPr>
                <w:b w:val="1"/>
                <w:sz w:val="18"/>
                <w:szCs w:val="18"/>
                <w:rtl w:val="0"/>
              </w:rPr>
              <w:t xml:space="preserve">IWST 6</w:t>
            </w:r>
            <w:r w:rsidDel="00000000" w:rsidR="00000000" w:rsidRPr="00000000">
              <w:rPr>
                <w:sz w:val="18"/>
                <w:szCs w:val="18"/>
                <w:rtl w:val="0"/>
              </w:rPr>
              <w:t xml:space="preserve">:</w:t>
            </w:r>
          </w:p>
          <w:p w:rsidR="00000000" w:rsidDel="00000000" w:rsidP="00000000" w:rsidRDefault="00000000" w:rsidRPr="00000000" w14:paraId="000001FD">
            <w:pPr>
              <w:numPr>
                <w:ilvl w:val="1"/>
                <w:numId w:val="12"/>
              </w:numPr>
              <w:tabs>
                <w:tab w:val="left" w:leader="none" w:pos="1276"/>
              </w:tabs>
              <w:ind w:left="1440" w:hanging="360"/>
              <w:jc w:val="both"/>
              <w:rPr>
                <w:b w:val="1"/>
              </w:rPr>
            </w:pPr>
            <w:r w:rsidDel="00000000" w:rsidR="00000000" w:rsidRPr="00000000">
              <w:rPr>
                <w:sz w:val="18"/>
                <w:szCs w:val="18"/>
                <w:rtl w:val="0"/>
              </w:rPr>
              <w:t xml:space="preserve">Essay: "The Importance of Cultural Adaptation in Literary Translation.".</w:t>
            </w:r>
            <w:r w:rsidDel="00000000" w:rsidR="00000000" w:rsidRPr="00000000">
              <w:rPr>
                <w:rtl w:val="0"/>
              </w:rPr>
            </w:r>
          </w:p>
        </w:tc>
        <w:tc>
          <w:tcPr>
            <w:shd w:fill="auto" w:val="clear"/>
          </w:tcPr>
          <w:p w:rsidR="00000000" w:rsidDel="00000000" w:rsidP="00000000" w:rsidRDefault="00000000" w:rsidRPr="00000000" w14:paraId="000001FE">
            <w:pPr>
              <w:tabs>
                <w:tab w:val="left" w:leader="none" w:pos="1276"/>
              </w:tabs>
              <w:jc w:val="center"/>
              <w:rPr>
                <w:sz w:val="18"/>
                <w:szCs w:val="18"/>
              </w:rPr>
            </w:pPr>
            <w:r w:rsidDel="00000000" w:rsidR="00000000" w:rsidRPr="00000000">
              <w:rPr>
                <w:sz w:val="18"/>
                <w:szCs w:val="18"/>
                <w:rtl w:val="0"/>
              </w:rPr>
              <w:t xml:space="preserve">2</w:t>
            </w:r>
          </w:p>
        </w:tc>
        <w:tc>
          <w:tcPr>
            <w:shd w:fill="auto" w:val="clear"/>
          </w:tcPr>
          <w:p w:rsidR="00000000" w:rsidDel="00000000" w:rsidP="00000000" w:rsidRDefault="00000000" w:rsidRPr="00000000" w14:paraId="000001FF">
            <w:pPr>
              <w:tabs>
                <w:tab w:val="left" w:leader="none" w:pos="1276"/>
              </w:tabs>
              <w:jc w:val="center"/>
              <w:rPr>
                <w:sz w:val="18"/>
                <w:szCs w:val="18"/>
              </w:rPr>
            </w:pPr>
            <w:r w:rsidDel="00000000" w:rsidR="00000000" w:rsidRPr="00000000">
              <w:rPr>
                <w:rtl w:val="0"/>
              </w:rPr>
            </w:r>
          </w:p>
        </w:tc>
      </w:tr>
      <w:tr>
        <w:trPr>
          <w:cantSplit w:val="0"/>
          <w:trHeight w:val="1836" w:hRule="atLeast"/>
          <w:tblHeader w:val="0"/>
        </w:trPr>
        <w:tc>
          <w:tcPr>
            <w:vMerge w:val="restart"/>
            <w:shd w:fill="auto" w:val="clear"/>
          </w:tcPr>
          <w:p w:rsidR="00000000" w:rsidDel="00000000" w:rsidP="00000000" w:rsidRDefault="00000000" w:rsidRPr="00000000" w14:paraId="00000200">
            <w:pPr>
              <w:tabs>
                <w:tab w:val="left" w:leader="none" w:pos="1276"/>
              </w:tabs>
              <w:jc w:val="center"/>
              <w:rPr>
                <w:b w:val="1"/>
                <w:sz w:val="18"/>
                <w:szCs w:val="18"/>
              </w:rPr>
            </w:pPr>
            <w:r w:rsidDel="00000000" w:rsidR="00000000" w:rsidRPr="00000000">
              <w:rPr>
                <w:b w:val="1"/>
                <w:sz w:val="18"/>
                <w:szCs w:val="18"/>
                <w:rtl w:val="0"/>
              </w:rPr>
              <w:t xml:space="preserve">7</w:t>
            </w:r>
          </w:p>
        </w:tc>
        <w:tc>
          <w:tcPr>
            <w:shd w:fill="auto" w:val="clear"/>
          </w:tcPr>
          <w:p w:rsidR="00000000" w:rsidDel="00000000" w:rsidP="00000000" w:rsidRDefault="00000000" w:rsidRPr="00000000" w14:paraId="00000201">
            <w:pPr>
              <w:tabs>
                <w:tab w:val="left" w:leader="none" w:pos="1276"/>
              </w:tabs>
              <w:jc w:val="both"/>
              <w:rPr>
                <w:b w:val="1"/>
                <w:sz w:val="18"/>
                <w:szCs w:val="18"/>
              </w:rPr>
            </w:pPr>
            <w:r w:rsidDel="00000000" w:rsidR="00000000" w:rsidRPr="00000000">
              <w:rPr>
                <w:b w:val="1"/>
                <w:sz w:val="18"/>
                <w:szCs w:val="18"/>
                <w:rtl w:val="0"/>
              </w:rPr>
              <w:t xml:space="preserve">Week 7: Translating Drama</w:t>
            </w:r>
          </w:p>
          <w:p w:rsidR="00000000" w:rsidDel="00000000" w:rsidP="00000000" w:rsidRDefault="00000000" w:rsidRPr="00000000" w14:paraId="00000202">
            <w:pPr>
              <w:numPr>
                <w:ilvl w:val="0"/>
                <w:numId w:val="22"/>
              </w:numPr>
              <w:tabs>
                <w:tab w:val="left" w:leader="none" w:pos="1276"/>
              </w:tabs>
              <w:ind w:left="720" w:hanging="360"/>
              <w:jc w:val="both"/>
              <w:rPr/>
            </w:pPr>
            <w:r w:rsidDel="00000000" w:rsidR="00000000" w:rsidRPr="00000000">
              <w:rPr>
                <w:b w:val="1"/>
                <w:sz w:val="18"/>
                <w:szCs w:val="18"/>
                <w:rtl w:val="0"/>
              </w:rPr>
              <w:t xml:space="preserve">Lecture</w:t>
            </w:r>
            <w:r w:rsidDel="00000000" w:rsidR="00000000" w:rsidRPr="00000000">
              <w:rPr>
                <w:sz w:val="18"/>
                <w:szCs w:val="18"/>
                <w:rtl w:val="0"/>
              </w:rPr>
              <w:t xml:space="preserve">:</w:t>
            </w:r>
          </w:p>
          <w:p w:rsidR="00000000" w:rsidDel="00000000" w:rsidP="00000000" w:rsidRDefault="00000000" w:rsidRPr="00000000" w14:paraId="00000203">
            <w:pPr>
              <w:numPr>
                <w:ilvl w:val="1"/>
                <w:numId w:val="22"/>
              </w:numPr>
              <w:tabs>
                <w:tab w:val="left" w:leader="none" w:pos="1276"/>
              </w:tabs>
              <w:ind w:left="1440" w:hanging="360"/>
              <w:jc w:val="both"/>
              <w:rPr/>
            </w:pPr>
            <w:r w:rsidDel="00000000" w:rsidR="00000000" w:rsidRPr="00000000">
              <w:rPr>
                <w:sz w:val="18"/>
                <w:szCs w:val="18"/>
                <w:rtl w:val="0"/>
              </w:rPr>
              <w:t xml:space="preserve">Special features of translating dramatic works.</w:t>
            </w:r>
          </w:p>
          <w:p w:rsidR="00000000" w:rsidDel="00000000" w:rsidP="00000000" w:rsidRDefault="00000000" w:rsidRPr="00000000" w14:paraId="00000204">
            <w:pPr>
              <w:numPr>
                <w:ilvl w:val="1"/>
                <w:numId w:val="22"/>
              </w:numPr>
              <w:tabs>
                <w:tab w:val="left" w:leader="none" w:pos="1276"/>
              </w:tabs>
              <w:ind w:left="1440" w:hanging="360"/>
              <w:jc w:val="both"/>
              <w:rPr/>
            </w:pPr>
            <w:r w:rsidDel="00000000" w:rsidR="00000000" w:rsidRPr="00000000">
              <w:rPr>
                <w:sz w:val="18"/>
                <w:szCs w:val="18"/>
                <w:rtl w:val="0"/>
              </w:rPr>
              <w:t xml:space="preserve">Dialogue, stage directions, and performance.</w:t>
            </w:r>
          </w:p>
          <w:p w:rsidR="00000000" w:rsidDel="00000000" w:rsidP="00000000" w:rsidRDefault="00000000" w:rsidRPr="00000000" w14:paraId="00000205">
            <w:pPr>
              <w:numPr>
                <w:ilvl w:val="0"/>
                <w:numId w:val="22"/>
              </w:numPr>
              <w:tabs>
                <w:tab w:val="left" w:leader="none" w:pos="1276"/>
              </w:tabs>
              <w:ind w:left="720" w:hanging="360"/>
              <w:jc w:val="both"/>
              <w:rPr/>
            </w:pPr>
            <w:r w:rsidDel="00000000" w:rsidR="00000000" w:rsidRPr="00000000">
              <w:rPr>
                <w:b w:val="1"/>
                <w:sz w:val="18"/>
                <w:szCs w:val="18"/>
                <w:rtl w:val="0"/>
              </w:rPr>
              <w:t xml:space="preserve">Seminar 1</w:t>
            </w:r>
            <w:r w:rsidDel="00000000" w:rsidR="00000000" w:rsidRPr="00000000">
              <w:rPr>
                <w:sz w:val="18"/>
                <w:szCs w:val="18"/>
                <w:rtl w:val="0"/>
              </w:rPr>
              <w:t xml:space="preserve">:</w:t>
            </w:r>
          </w:p>
          <w:p w:rsidR="00000000" w:rsidDel="00000000" w:rsidP="00000000" w:rsidRDefault="00000000" w:rsidRPr="00000000" w14:paraId="00000206">
            <w:pPr>
              <w:numPr>
                <w:ilvl w:val="1"/>
                <w:numId w:val="22"/>
              </w:numPr>
              <w:tabs>
                <w:tab w:val="left" w:leader="none" w:pos="1276"/>
              </w:tabs>
              <w:ind w:left="1440" w:hanging="360"/>
              <w:jc w:val="both"/>
              <w:rPr/>
            </w:pPr>
            <w:r w:rsidDel="00000000" w:rsidR="00000000" w:rsidRPr="00000000">
              <w:rPr>
                <w:sz w:val="18"/>
                <w:szCs w:val="18"/>
                <w:rtl w:val="0"/>
              </w:rPr>
              <w:t xml:space="preserve">Analysis of translations of dramatic works.</w:t>
            </w:r>
          </w:p>
          <w:p w:rsidR="00000000" w:rsidDel="00000000" w:rsidP="00000000" w:rsidRDefault="00000000" w:rsidRPr="00000000" w14:paraId="00000207">
            <w:pPr>
              <w:numPr>
                <w:ilvl w:val="0"/>
                <w:numId w:val="22"/>
              </w:numPr>
              <w:tabs>
                <w:tab w:val="left" w:leader="none" w:pos="1276"/>
              </w:tabs>
              <w:ind w:left="720" w:hanging="360"/>
              <w:jc w:val="both"/>
              <w:rPr/>
            </w:pPr>
            <w:r w:rsidDel="00000000" w:rsidR="00000000" w:rsidRPr="00000000">
              <w:rPr>
                <w:b w:val="1"/>
                <w:sz w:val="18"/>
                <w:szCs w:val="18"/>
                <w:rtl w:val="0"/>
              </w:rPr>
              <w:t xml:space="preserve">Seminar 2</w:t>
            </w:r>
            <w:r w:rsidDel="00000000" w:rsidR="00000000" w:rsidRPr="00000000">
              <w:rPr>
                <w:sz w:val="18"/>
                <w:szCs w:val="18"/>
                <w:rtl w:val="0"/>
              </w:rPr>
              <w:t xml:space="preserve">:</w:t>
            </w:r>
          </w:p>
          <w:p w:rsidR="00000000" w:rsidDel="00000000" w:rsidP="00000000" w:rsidRDefault="00000000" w:rsidRPr="00000000" w14:paraId="00000208">
            <w:pPr>
              <w:numPr>
                <w:ilvl w:val="1"/>
                <w:numId w:val="22"/>
              </w:numPr>
              <w:tabs>
                <w:tab w:val="left" w:leader="none" w:pos="1276"/>
              </w:tabs>
              <w:ind w:left="1440" w:hanging="360"/>
              <w:jc w:val="both"/>
              <w:rPr/>
            </w:pPr>
            <w:r w:rsidDel="00000000" w:rsidR="00000000" w:rsidRPr="00000000">
              <w:rPr>
                <w:sz w:val="18"/>
                <w:szCs w:val="18"/>
                <w:rtl w:val="0"/>
              </w:rPr>
              <w:t xml:space="preserve">Translating a scene from a British or American play.</w:t>
            </w:r>
          </w:p>
        </w:tc>
        <w:tc>
          <w:tcPr>
            <w:shd w:fill="auto" w:val="clear"/>
          </w:tcPr>
          <w:p w:rsidR="00000000" w:rsidDel="00000000" w:rsidP="00000000" w:rsidRDefault="00000000" w:rsidRPr="00000000" w14:paraId="00000209">
            <w:pPr>
              <w:tabs>
                <w:tab w:val="left" w:leader="none" w:pos="1276"/>
              </w:tabs>
              <w:rPr>
                <w:sz w:val="18"/>
                <w:szCs w:val="18"/>
              </w:rPr>
            </w:pPr>
            <w:r w:rsidDel="00000000" w:rsidR="00000000" w:rsidRPr="00000000">
              <w:rPr>
                <w:sz w:val="18"/>
                <w:szCs w:val="18"/>
                <w:rtl w:val="0"/>
              </w:rPr>
              <w:t xml:space="preserve">      3</w:t>
            </w:r>
          </w:p>
        </w:tc>
        <w:tc>
          <w:tcPr>
            <w:shd w:fill="auto" w:val="clear"/>
          </w:tcPr>
          <w:p w:rsidR="00000000" w:rsidDel="00000000" w:rsidP="00000000" w:rsidRDefault="00000000" w:rsidRPr="00000000" w14:paraId="0000020A">
            <w:pPr>
              <w:tabs>
                <w:tab w:val="left" w:leader="none" w:pos="1276"/>
              </w:tabs>
              <w:jc w:val="center"/>
              <w:rPr>
                <w:sz w:val="18"/>
                <w:szCs w:val="18"/>
              </w:rPr>
            </w:pPr>
            <w:r w:rsidDel="00000000" w:rsidR="00000000" w:rsidRPr="00000000">
              <w:rPr>
                <w:sz w:val="18"/>
                <w:szCs w:val="18"/>
                <w:rtl w:val="0"/>
              </w:rPr>
              <w:t xml:space="preserve">9</w:t>
            </w:r>
          </w:p>
        </w:tc>
      </w:tr>
      <w:tr>
        <w:trPr>
          <w:cantSplit w:val="0"/>
          <w:trHeight w:val="530" w:hRule="atLeast"/>
          <w:tblHeader w:val="0"/>
        </w:trPr>
        <w:tc>
          <w:tcPr>
            <w:vMerge w:val="continue"/>
            <w:shd w:fill="auto" w:val="clea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20C">
            <w:pPr>
              <w:numPr>
                <w:ilvl w:val="0"/>
                <w:numId w:val="7"/>
              </w:numPr>
              <w:tabs>
                <w:tab w:val="left" w:leader="none" w:pos="1276"/>
              </w:tabs>
              <w:ind w:left="720" w:hanging="360"/>
              <w:jc w:val="both"/>
              <w:rPr/>
            </w:pPr>
            <w:r w:rsidDel="00000000" w:rsidR="00000000" w:rsidRPr="00000000">
              <w:rPr>
                <w:b w:val="1"/>
                <w:sz w:val="18"/>
                <w:szCs w:val="18"/>
                <w:rtl w:val="0"/>
              </w:rPr>
              <w:t xml:space="preserve">IWS 4</w:t>
            </w:r>
            <w:r w:rsidDel="00000000" w:rsidR="00000000" w:rsidRPr="00000000">
              <w:rPr>
                <w:sz w:val="18"/>
                <w:szCs w:val="18"/>
                <w:rtl w:val="0"/>
              </w:rPr>
              <w:t xml:space="preserve">:</w:t>
            </w:r>
          </w:p>
          <w:p w:rsidR="00000000" w:rsidDel="00000000" w:rsidP="00000000" w:rsidRDefault="00000000" w:rsidRPr="00000000" w14:paraId="0000020D">
            <w:pPr>
              <w:numPr>
                <w:ilvl w:val="1"/>
                <w:numId w:val="7"/>
              </w:numPr>
              <w:tabs>
                <w:tab w:val="left" w:leader="none" w:pos="1276"/>
              </w:tabs>
              <w:ind w:left="1440" w:hanging="360"/>
              <w:jc w:val="both"/>
              <w:rPr/>
            </w:pPr>
            <w:r w:rsidDel="00000000" w:rsidR="00000000" w:rsidRPr="00000000">
              <w:rPr>
                <w:sz w:val="18"/>
                <w:szCs w:val="18"/>
                <w:rtl w:val="0"/>
              </w:rPr>
              <w:t xml:space="preserve">Midterm control 1</w:t>
            </w:r>
          </w:p>
        </w:tc>
        <w:tc>
          <w:tcPr>
            <w:shd w:fill="auto" w:val="clear"/>
          </w:tcPr>
          <w:p w:rsidR="00000000" w:rsidDel="00000000" w:rsidP="00000000" w:rsidRDefault="00000000" w:rsidRPr="00000000" w14:paraId="0000020E">
            <w:pPr>
              <w:tabs>
                <w:tab w:val="left" w:leader="none" w:pos="1276"/>
              </w:tabs>
              <w:jc w:val="center"/>
              <w:rPr>
                <w:sz w:val="18"/>
                <w:szCs w:val="18"/>
              </w:rPr>
            </w:pPr>
            <w:r w:rsidDel="00000000" w:rsidR="00000000" w:rsidRPr="00000000">
              <w:rPr>
                <w:sz w:val="18"/>
                <w:szCs w:val="18"/>
                <w:rtl w:val="0"/>
              </w:rPr>
              <w:t xml:space="preserve">2</w:t>
            </w:r>
          </w:p>
        </w:tc>
        <w:tc>
          <w:tcPr>
            <w:shd w:fill="auto" w:val="clear"/>
          </w:tcPr>
          <w:p w:rsidR="00000000" w:rsidDel="00000000" w:rsidP="00000000" w:rsidRDefault="00000000" w:rsidRPr="00000000" w14:paraId="0000020F">
            <w:pPr>
              <w:tabs>
                <w:tab w:val="left" w:leader="none" w:pos="1276"/>
              </w:tabs>
              <w:jc w:val="center"/>
              <w:rPr>
                <w:sz w:val="18"/>
                <w:szCs w:val="18"/>
              </w:rPr>
            </w:pPr>
            <w:r w:rsidDel="00000000" w:rsidR="00000000" w:rsidRPr="00000000">
              <w:rPr>
                <w:sz w:val="18"/>
                <w:szCs w:val="18"/>
                <w:rtl w:val="0"/>
              </w:rPr>
              <w:t xml:space="preserve">20</w:t>
            </w:r>
          </w:p>
        </w:tc>
      </w:tr>
      <w:tr>
        <w:trPr>
          <w:cantSplit w:val="0"/>
          <w:tblHeader w:val="0"/>
        </w:trPr>
        <w:tc>
          <w:tcPr>
            <w:gridSpan w:val="3"/>
            <w:shd w:fill="auto" w:val="clear"/>
          </w:tcPr>
          <w:p w:rsidR="00000000" w:rsidDel="00000000" w:rsidP="00000000" w:rsidRDefault="00000000" w:rsidRPr="00000000" w14:paraId="00000210">
            <w:pPr>
              <w:tabs>
                <w:tab w:val="left" w:leader="none" w:pos="1276"/>
              </w:tabs>
              <w:rPr>
                <w:b w:val="1"/>
                <w:sz w:val="18"/>
                <w:szCs w:val="18"/>
              </w:rPr>
            </w:pPr>
            <w:r w:rsidDel="00000000" w:rsidR="00000000" w:rsidRPr="00000000">
              <w:rPr>
                <w:b w:val="1"/>
                <w:sz w:val="18"/>
                <w:szCs w:val="18"/>
                <w:rtl w:val="0"/>
              </w:rPr>
              <w:t xml:space="preserve">Midterm control 1</w:t>
            </w:r>
          </w:p>
        </w:tc>
        <w:tc>
          <w:tcPr>
            <w:shd w:fill="auto" w:val="clear"/>
          </w:tcPr>
          <w:p w:rsidR="00000000" w:rsidDel="00000000" w:rsidP="00000000" w:rsidRDefault="00000000" w:rsidRPr="00000000" w14:paraId="00000213">
            <w:pPr>
              <w:tabs>
                <w:tab w:val="left" w:leader="none" w:pos="1276"/>
              </w:tabs>
              <w:jc w:val="center"/>
              <w:rPr>
                <w:b w:val="1"/>
                <w:sz w:val="18"/>
                <w:szCs w:val="18"/>
              </w:rPr>
            </w:pPr>
            <w:r w:rsidDel="00000000" w:rsidR="00000000" w:rsidRPr="00000000">
              <w:rPr>
                <w:b w:val="1"/>
                <w:sz w:val="18"/>
                <w:szCs w:val="18"/>
                <w:rtl w:val="0"/>
              </w:rPr>
              <w:t xml:space="preserve">100</w:t>
            </w:r>
          </w:p>
        </w:tc>
      </w:tr>
      <w:tr>
        <w:trPr>
          <w:cantSplit w:val="0"/>
          <w:trHeight w:val="1574" w:hRule="atLeast"/>
          <w:tblHeader w:val="0"/>
        </w:trPr>
        <w:tc>
          <w:tcPr>
            <w:vMerge w:val="restart"/>
            <w:shd w:fill="auto" w:val="clear"/>
          </w:tcPr>
          <w:p w:rsidR="00000000" w:rsidDel="00000000" w:rsidP="00000000" w:rsidRDefault="00000000" w:rsidRPr="00000000" w14:paraId="00000214">
            <w:pPr>
              <w:tabs>
                <w:tab w:val="left" w:leader="none" w:pos="1276"/>
              </w:tabs>
              <w:jc w:val="center"/>
              <w:rPr>
                <w:b w:val="1"/>
                <w:sz w:val="18"/>
                <w:szCs w:val="18"/>
              </w:rPr>
            </w:pPr>
            <w:r w:rsidDel="00000000" w:rsidR="00000000" w:rsidRPr="00000000">
              <w:rPr>
                <w:b w:val="1"/>
                <w:sz w:val="18"/>
                <w:szCs w:val="18"/>
                <w:rtl w:val="0"/>
              </w:rPr>
              <w:t xml:space="preserve">8</w:t>
            </w:r>
          </w:p>
        </w:tc>
        <w:tc>
          <w:tcPr>
            <w:shd w:fill="auto" w:val="clear"/>
          </w:tcPr>
          <w:p w:rsidR="00000000" w:rsidDel="00000000" w:rsidP="00000000" w:rsidRDefault="00000000" w:rsidRPr="00000000" w14:paraId="00000215">
            <w:pPr>
              <w:tabs>
                <w:tab w:val="left" w:leader="none" w:pos="1276"/>
              </w:tabs>
              <w:jc w:val="both"/>
              <w:rPr>
                <w:b w:val="1"/>
                <w:sz w:val="18"/>
                <w:szCs w:val="18"/>
              </w:rPr>
            </w:pPr>
            <w:r w:rsidDel="00000000" w:rsidR="00000000" w:rsidRPr="00000000">
              <w:rPr>
                <w:b w:val="1"/>
                <w:sz w:val="18"/>
                <w:szCs w:val="18"/>
                <w:rtl w:val="0"/>
              </w:rPr>
              <w:t xml:space="preserve">Week 8: Translating Humor and Irony</w:t>
            </w:r>
          </w:p>
          <w:p w:rsidR="00000000" w:rsidDel="00000000" w:rsidP="00000000" w:rsidRDefault="00000000" w:rsidRPr="00000000" w14:paraId="00000216">
            <w:pPr>
              <w:numPr>
                <w:ilvl w:val="0"/>
                <w:numId w:val="3"/>
              </w:numPr>
              <w:tabs>
                <w:tab w:val="left" w:leader="none" w:pos="1276"/>
              </w:tabs>
              <w:ind w:left="720" w:hanging="360"/>
              <w:jc w:val="both"/>
              <w:rPr/>
            </w:pPr>
            <w:r w:rsidDel="00000000" w:rsidR="00000000" w:rsidRPr="00000000">
              <w:rPr>
                <w:b w:val="1"/>
                <w:sz w:val="18"/>
                <w:szCs w:val="18"/>
                <w:rtl w:val="0"/>
              </w:rPr>
              <w:t xml:space="preserve">Lecture</w:t>
            </w:r>
            <w:r w:rsidDel="00000000" w:rsidR="00000000" w:rsidRPr="00000000">
              <w:rPr>
                <w:sz w:val="18"/>
                <w:szCs w:val="18"/>
                <w:rtl w:val="0"/>
              </w:rPr>
              <w:t xml:space="preserve">:</w:t>
            </w:r>
          </w:p>
          <w:p w:rsidR="00000000" w:rsidDel="00000000" w:rsidP="00000000" w:rsidRDefault="00000000" w:rsidRPr="00000000" w14:paraId="00000217">
            <w:pPr>
              <w:numPr>
                <w:ilvl w:val="1"/>
                <w:numId w:val="3"/>
              </w:numPr>
              <w:tabs>
                <w:tab w:val="left" w:leader="none" w:pos="1276"/>
              </w:tabs>
              <w:ind w:left="1440" w:hanging="360"/>
              <w:jc w:val="both"/>
              <w:rPr/>
            </w:pPr>
            <w:r w:rsidDel="00000000" w:rsidR="00000000" w:rsidRPr="00000000">
              <w:rPr>
                <w:sz w:val="18"/>
                <w:szCs w:val="18"/>
                <w:rtl w:val="0"/>
              </w:rPr>
              <w:t xml:space="preserve">Approaches to translating humor and irony.</w:t>
            </w:r>
          </w:p>
          <w:p w:rsidR="00000000" w:rsidDel="00000000" w:rsidP="00000000" w:rsidRDefault="00000000" w:rsidRPr="00000000" w14:paraId="00000218">
            <w:pPr>
              <w:numPr>
                <w:ilvl w:val="0"/>
                <w:numId w:val="3"/>
              </w:numPr>
              <w:tabs>
                <w:tab w:val="left" w:leader="none" w:pos="1276"/>
              </w:tabs>
              <w:ind w:left="720" w:hanging="360"/>
              <w:jc w:val="both"/>
              <w:rPr/>
            </w:pPr>
            <w:r w:rsidDel="00000000" w:rsidR="00000000" w:rsidRPr="00000000">
              <w:rPr>
                <w:b w:val="1"/>
                <w:sz w:val="18"/>
                <w:szCs w:val="18"/>
                <w:rtl w:val="0"/>
              </w:rPr>
              <w:t xml:space="preserve">Seminar 1</w:t>
            </w:r>
            <w:r w:rsidDel="00000000" w:rsidR="00000000" w:rsidRPr="00000000">
              <w:rPr>
                <w:sz w:val="18"/>
                <w:szCs w:val="18"/>
                <w:rtl w:val="0"/>
              </w:rPr>
              <w:t xml:space="preserve">:</w:t>
            </w:r>
          </w:p>
          <w:p w:rsidR="00000000" w:rsidDel="00000000" w:rsidP="00000000" w:rsidRDefault="00000000" w:rsidRPr="00000000" w14:paraId="00000219">
            <w:pPr>
              <w:numPr>
                <w:ilvl w:val="1"/>
                <w:numId w:val="3"/>
              </w:numPr>
              <w:tabs>
                <w:tab w:val="left" w:leader="none" w:pos="1276"/>
              </w:tabs>
              <w:ind w:left="1440" w:hanging="360"/>
              <w:jc w:val="both"/>
              <w:rPr/>
            </w:pPr>
            <w:r w:rsidDel="00000000" w:rsidR="00000000" w:rsidRPr="00000000">
              <w:rPr>
                <w:sz w:val="18"/>
                <w:szCs w:val="18"/>
                <w:rtl w:val="0"/>
              </w:rPr>
              <w:t xml:space="preserve">Analyzing humor in original and translated texts.</w:t>
            </w:r>
          </w:p>
          <w:p w:rsidR="00000000" w:rsidDel="00000000" w:rsidP="00000000" w:rsidRDefault="00000000" w:rsidRPr="00000000" w14:paraId="0000021A">
            <w:pPr>
              <w:numPr>
                <w:ilvl w:val="0"/>
                <w:numId w:val="3"/>
              </w:numPr>
              <w:tabs>
                <w:tab w:val="left" w:leader="none" w:pos="1276"/>
              </w:tabs>
              <w:ind w:left="720" w:hanging="360"/>
              <w:jc w:val="both"/>
              <w:rPr/>
            </w:pPr>
            <w:r w:rsidDel="00000000" w:rsidR="00000000" w:rsidRPr="00000000">
              <w:rPr>
                <w:b w:val="1"/>
                <w:sz w:val="18"/>
                <w:szCs w:val="18"/>
                <w:rtl w:val="0"/>
              </w:rPr>
              <w:t xml:space="preserve">Seminar 2</w:t>
            </w:r>
            <w:r w:rsidDel="00000000" w:rsidR="00000000" w:rsidRPr="00000000">
              <w:rPr>
                <w:sz w:val="18"/>
                <w:szCs w:val="18"/>
                <w:rtl w:val="0"/>
              </w:rPr>
              <w:t xml:space="preserve">:</w:t>
            </w:r>
          </w:p>
          <w:p w:rsidR="00000000" w:rsidDel="00000000" w:rsidP="00000000" w:rsidRDefault="00000000" w:rsidRPr="00000000" w14:paraId="0000021B">
            <w:pPr>
              <w:numPr>
                <w:ilvl w:val="1"/>
                <w:numId w:val="3"/>
              </w:numPr>
              <w:tabs>
                <w:tab w:val="left" w:leader="none" w:pos="1276"/>
              </w:tabs>
              <w:ind w:left="1440" w:hanging="360"/>
              <w:jc w:val="both"/>
              <w:rPr/>
            </w:pPr>
            <w:r w:rsidDel="00000000" w:rsidR="00000000" w:rsidRPr="00000000">
              <w:rPr>
                <w:sz w:val="18"/>
                <w:szCs w:val="18"/>
                <w:rtl w:val="0"/>
              </w:rPr>
              <w:t xml:space="preserve">Practical translation of humorous texts.</w:t>
            </w:r>
          </w:p>
        </w:tc>
        <w:tc>
          <w:tcPr>
            <w:shd w:fill="auto" w:val="clear"/>
          </w:tcPr>
          <w:p w:rsidR="00000000" w:rsidDel="00000000" w:rsidP="00000000" w:rsidRDefault="00000000" w:rsidRPr="00000000" w14:paraId="0000021C">
            <w:pPr>
              <w:tabs>
                <w:tab w:val="left" w:leader="none" w:pos="1276"/>
              </w:tabs>
              <w:rPr>
                <w:sz w:val="18"/>
                <w:szCs w:val="18"/>
              </w:rPr>
            </w:pPr>
            <w:r w:rsidDel="00000000" w:rsidR="00000000" w:rsidRPr="00000000">
              <w:rPr>
                <w:sz w:val="18"/>
                <w:szCs w:val="18"/>
                <w:rtl w:val="0"/>
              </w:rPr>
              <w:t xml:space="preserve">      3</w:t>
            </w:r>
          </w:p>
        </w:tc>
        <w:tc>
          <w:tcPr>
            <w:shd w:fill="auto" w:val="clear"/>
          </w:tcPr>
          <w:p w:rsidR="00000000" w:rsidDel="00000000" w:rsidP="00000000" w:rsidRDefault="00000000" w:rsidRPr="00000000" w14:paraId="0000021D">
            <w:pPr>
              <w:tabs>
                <w:tab w:val="left" w:leader="none" w:pos="1276"/>
              </w:tabs>
              <w:jc w:val="center"/>
              <w:rPr>
                <w:sz w:val="18"/>
                <w:szCs w:val="18"/>
              </w:rPr>
            </w:pPr>
            <w:r w:rsidDel="00000000" w:rsidR="00000000" w:rsidRPr="00000000">
              <w:rPr>
                <w:sz w:val="18"/>
                <w:szCs w:val="18"/>
                <w:rtl w:val="0"/>
              </w:rPr>
              <w:t xml:space="preserve">7</w:t>
            </w:r>
          </w:p>
        </w:tc>
      </w:tr>
      <w:tr>
        <w:trPr>
          <w:cantSplit w:val="0"/>
          <w:trHeight w:val="570" w:hRule="atLeast"/>
          <w:tblHeader w:val="0"/>
        </w:trPr>
        <w:tc>
          <w:tcPr>
            <w:vMerge w:val="continue"/>
            <w:shd w:fill="auto" w:val="clea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21F">
            <w:pPr>
              <w:tabs>
                <w:tab w:val="left" w:leader="none" w:pos="1276"/>
              </w:tabs>
              <w:jc w:val="both"/>
              <w:rPr>
                <w:b w:val="1"/>
                <w:sz w:val="18"/>
                <w:szCs w:val="18"/>
              </w:rPr>
            </w:pPr>
            <w:r w:rsidDel="00000000" w:rsidR="00000000" w:rsidRPr="00000000">
              <w:rPr>
                <w:b w:val="1"/>
                <w:sz w:val="18"/>
                <w:szCs w:val="18"/>
                <w:rtl w:val="0"/>
              </w:rPr>
              <w:t xml:space="preserve">IWST 8</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220">
            <w:pPr>
              <w:numPr>
                <w:ilvl w:val="1"/>
                <w:numId w:val="10"/>
              </w:numPr>
              <w:tabs>
                <w:tab w:val="left" w:leader="none" w:pos="1276"/>
              </w:tabs>
              <w:ind w:left="1440" w:hanging="360"/>
              <w:jc w:val="both"/>
              <w:rPr/>
            </w:pPr>
            <w:r w:rsidDel="00000000" w:rsidR="00000000" w:rsidRPr="00000000">
              <w:rPr>
                <w:sz w:val="18"/>
                <w:szCs w:val="18"/>
                <w:rtl w:val="0"/>
              </w:rPr>
              <w:t xml:space="preserve">Translating a comedic scene or passage with analysis.</w:t>
            </w:r>
          </w:p>
        </w:tc>
        <w:tc>
          <w:tcPr>
            <w:shd w:fill="auto" w:val="clear"/>
          </w:tcPr>
          <w:p w:rsidR="00000000" w:rsidDel="00000000" w:rsidP="00000000" w:rsidRDefault="00000000" w:rsidRPr="00000000" w14:paraId="00000221">
            <w:pPr>
              <w:tabs>
                <w:tab w:val="left" w:leader="none" w:pos="1276"/>
              </w:tabs>
              <w:jc w:val="center"/>
              <w:rPr>
                <w:sz w:val="18"/>
                <w:szCs w:val="18"/>
              </w:rPr>
            </w:pPr>
            <w:r w:rsidDel="00000000" w:rsidR="00000000" w:rsidRPr="00000000">
              <w:rPr>
                <w:sz w:val="18"/>
                <w:szCs w:val="18"/>
                <w:rtl w:val="0"/>
              </w:rPr>
              <w:t xml:space="preserve">2</w:t>
            </w:r>
          </w:p>
        </w:tc>
        <w:tc>
          <w:tcPr>
            <w:shd w:fill="auto" w:val="clear"/>
          </w:tcPr>
          <w:p w:rsidR="00000000" w:rsidDel="00000000" w:rsidP="00000000" w:rsidRDefault="00000000" w:rsidRPr="00000000" w14:paraId="00000222">
            <w:pPr>
              <w:tabs>
                <w:tab w:val="left" w:leader="none" w:pos="1276"/>
              </w:tabs>
              <w:jc w:val="center"/>
              <w:rPr>
                <w:sz w:val="18"/>
                <w:szCs w:val="18"/>
              </w:rPr>
            </w:pPr>
            <w:r w:rsidDel="00000000" w:rsidR="00000000" w:rsidRPr="00000000">
              <w:rPr>
                <w:rtl w:val="0"/>
              </w:rPr>
            </w:r>
          </w:p>
        </w:tc>
      </w:tr>
      <w:tr>
        <w:trPr>
          <w:cantSplit w:val="0"/>
          <w:trHeight w:val="1574" w:hRule="atLeast"/>
          <w:tblHeader w:val="0"/>
        </w:trPr>
        <w:tc>
          <w:tcPr>
            <w:vMerge w:val="restart"/>
            <w:shd w:fill="auto" w:val="clear"/>
          </w:tcPr>
          <w:p w:rsidR="00000000" w:rsidDel="00000000" w:rsidP="00000000" w:rsidRDefault="00000000" w:rsidRPr="00000000" w14:paraId="00000223">
            <w:pPr>
              <w:tabs>
                <w:tab w:val="left" w:leader="none" w:pos="1276"/>
              </w:tabs>
              <w:jc w:val="center"/>
              <w:rPr>
                <w:b w:val="1"/>
                <w:sz w:val="18"/>
                <w:szCs w:val="18"/>
              </w:rPr>
            </w:pPr>
            <w:r w:rsidDel="00000000" w:rsidR="00000000" w:rsidRPr="00000000">
              <w:rPr>
                <w:b w:val="1"/>
                <w:sz w:val="18"/>
                <w:szCs w:val="18"/>
                <w:rtl w:val="0"/>
              </w:rPr>
              <w:t xml:space="preserve">9</w:t>
            </w:r>
          </w:p>
        </w:tc>
        <w:tc>
          <w:tcPr>
            <w:shd w:fill="auto" w:val="clear"/>
          </w:tcPr>
          <w:p w:rsidR="00000000" w:rsidDel="00000000" w:rsidP="00000000" w:rsidRDefault="00000000" w:rsidRPr="00000000" w14:paraId="00000224">
            <w:pPr>
              <w:tabs>
                <w:tab w:val="left" w:leader="none" w:pos="1276"/>
              </w:tabs>
              <w:jc w:val="both"/>
              <w:rPr>
                <w:b w:val="1"/>
                <w:sz w:val="18"/>
                <w:szCs w:val="18"/>
              </w:rPr>
            </w:pPr>
            <w:r w:rsidDel="00000000" w:rsidR="00000000" w:rsidRPr="00000000">
              <w:rPr>
                <w:b w:val="1"/>
                <w:sz w:val="18"/>
                <w:szCs w:val="18"/>
                <w:rtl w:val="0"/>
              </w:rPr>
              <w:t xml:space="preserve">Week 9: Translating Dialects and Slang</w:t>
            </w:r>
          </w:p>
          <w:p w:rsidR="00000000" w:rsidDel="00000000" w:rsidP="00000000" w:rsidRDefault="00000000" w:rsidRPr="00000000" w14:paraId="00000225">
            <w:pPr>
              <w:numPr>
                <w:ilvl w:val="0"/>
                <w:numId w:val="5"/>
              </w:numPr>
              <w:tabs>
                <w:tab w:val="left" w:leader="none" w:pos="1276"/>
              </w:tabs>
              <w:ind w:left="720" w:hanging="360"/>
              <w:jc w:val="both"/>
              <w:rPr/>
            </w:pPr>
            <w:r w:rsidDel="00000000" w:rsidR="00000000" w:rsidRPr="00000000">
              <w:rPr>
                <w:b w:val="1"/>
                <w:sz w:val="18"/>
                <w:szCs w:val="18"/>
                <w:rtl w:val="0"/>
              </w:rPr>
              <w:t xml:space="preserve">Lecture</w:t>
            </w:r>
            <w:r w:rsidDel="00000000" w:rsidR="00000000" w:rsidRPr="00000000">
              <w:rPr>
                <w:sz w:val="18"/>
                <w:szCs w:val="18"/>
                <w:rtl w:val="0"/>
              </w:rPr>
              <w:t xml:space="preserve">:</w:t>
            </w:r>
          </w:p>
          <w:p w:rsidR="00000000" w:rsidDel="00000000" w:rsidP="00000000" w:rsidRDefault="00000000" w:rsidRPr="00000000" w14:paraId="00000226">
            <w:pPr>
              <w:numPr>
                <w:ilvl w:val="1"/>
                <w:numId w:val="5"/>
              </w:numPr>
              <w:tabs>
                <w:tab w:val="left" w:leader="none" w:pos="1276"/>
              </w:tabs>
              <w:ind w:left="1440" w:hanging="360"/>
              <w:jc w:val="both"/>
              <w:rPr/>
            </w:pPr>
            <w:r w:rsidDel="00000000" w:rsidR="00000000" w:rsidRPr="00000000">
              <w:rPr>
                <w:sz w:val="18"/>
                <w:szCs w:val="18"/>
                <w:rtl w:val="0"/>
              </w:rPr>
              <w:t xml:space="preserve">Challenges of translating dialects, slang, and social registers.</w:t>
            </w:r>
          </w:p>
          <w:p w:rsidR="00000000" w:rsidDel="00000000" w:rsidP="00000000" w:rsidRDefault="00000000" w:rsidRPr="00000000" w14:paraId="00000227">
            <w:pPr>
              <w:numPr>
                <w:ilvl w:val="0"/>
                <w:numId w:val="5"/>
              </w:numPr>
              <w:tabs>
                <w:tab w:val="left" w:leader="none" w:pos="1276"/>
              </w:tabs>
              <w:ind w:left="720" w:hanging="360"/>
              <w:jc w:val="both"/>
              <w:rPr/>
            </w:pPr>
            <w:r w:rsidDel="00000000" w:rsidR="00000000" w:rsidRPr="00000000">
              <w:rPr>
                <w:b w:val="1"/>
                <w:sz w:val="18"/>
                <w:szCs w:val="18"/>
                <w:rtl w:val="0"/>
              </w:rPr>
              <w:t xml:space="preserve">Seminar 1</w:t>
            </w:r>
            <w:r w:rsidDel="00000000" w:rsidR="00000000" w:rsidRPr="00000000">
              <w:rPr>
                <w:sz w:val="18"/>
                <w:szCs w:val="18"/>
                <w:rtl w:val="0"/>
              </w:rPr>
              <w:t xml:space="preserve">:</w:t>
            </w:r>
          </w:p>
          <w:p w:rsidR="00000000" w:rsidDel="00000000" w:rsidP="00000000" w:rsidRDefault="00000000" w:rsidRPr="00000000" w14:paraId="00000228">
            <w:pPr>
              <w:numPr>
                <w:ilvl w:val="1"/>
                <w:numId w:val="5"/>
              </w:numPr>
              <w:tabs>
                <w:tab w:val="left" w:leader="none" w:pos="1276"/>
              </w:tabs>
              <w:ind w:left="1440" w:hanging="360"/>
              <w:jc w:val="both"/>
              <w:rPr/>
            </w:pPr>
            <w:r w:rsidDel="00000000" w:rsidR="00000000" w:rsidRPr="00000000">
              <w:rPr>
                <w:sz w:val="18"/>
                <w:szCs w:val="18"/>
                <w:rtl w:val="0"/>
              </w:rPr>
              <w:t xml:space="preserve">Discussion of social variation in language and translation strategies.</w:t>
            </w:r>
          </w:p>
          <w:p w:rsidR="00000000" w:rsidDel="00000000" w:rsidP="00000000" w:rsidRDefault="00000000" w:rsidRPr="00000000" w14:paraId="00000229">
            <w:pPr>
              <w:numPr>
                <w:ilvl w:val="0"/>
                <w:numId w:val="5"/>
              </w:numPr>
              <w:tabs>
                <w:tab w:val="left" w:leader="none" w:pos="1276"/>
              </w:tabs>
              <w:ind w:left="720" w:hanging="360"/>
              <w:jc w:val="both"/>
              <w:rPr/>
            </w:pPr>
            <w:r w:rsidDel="00000000" w:rsidR="00000000" w:rsidRPr="00000000">
              <w:rPr>
                <w:b w:val="1"/>
                <w:sz w:val="18"/>
                <w:szCs w:val="18"/>
                <w:rtl w:val="0"/>
              </w:rPr>
              <w:t xml:space="preserve">Seminar 2</w:t>
            </w:r>
            <w:r w:rsidDel="00000000" w:rsidR="00000000" w:rsidRPr="00000000">
              <w:rPr>
                <w:sz w:val="18"/>
                <w:szCs w:val="18"/>
                <w:rtl w:val="0"/>
              </w:rPr>
              <w:t xml:space="preserve">:</w:t>
            </w:r>
          </w:p>
          <w:p w:rsidR="00000000" w:rsidDel="00000000" w:rsidP="00000000" w:rsidRDefault="00000000" w:rsidRPr="00000000" w14:paraId="0000022A">
            <w:pPr>
              <w:numPr>
                <w:ilvl w:val="1"/>
                <w:numId w:val="5"/>
              </w:numPr>
              <w:tabs>
                <w:tab w:val="left" w:leader="none" w:pos="1276"/>
              </w:tabs>
              <w:ind w:left="1440" w:hanging="360"/>
              <w:jc w:val="both"/>
              <w:rPr/>
            </w:pPr>
            <w:r w:rsidDel="00000000" w:rsidR="00000000" w:rsidRPr="00000000">
              <w:rPr>
                <w:sz w:val="18"/>
                <w:szCs w:val="18"/>
                <w:rtl w:val="0"/>
              </w:rPr>
              <w:t xml:space="preserve">Translation workshop: handling dialect and slang.</w:t>
            </w:r>
          </w:p>
        </w:tc>
        <w:tc>
          <w:tcPr>
            <w:shd w:fill="auto" w:val="clear"/>
          </w:tcPr>
          <w:p w:rsidR="00000000" w:rsidDel="00000000" w:rsidP="00000000" w:rsidRDefault="00000000" w:rsidRPr="00000000" w14:paraId="0000022B">
            <w:pPr>
              <w:tabs>
                <w:tab w:val="left" w:leader="none" w:pos="1276"/>
              </w:tabs>
              <w:rPr>
                <w:sz w:val="18"/>
                <w:szCs w:val="18"/>
              </w:rPr>
            </w:pPr>
            <w:r w:rsidDel="00000000" w:rsidR="00000000" w:rsidRPr="00000000">
              <w:rPr>
                <w:sz w:val="18"/>
                <w:szCs w:val="18"/>
                <w:rtl w:val="0"/>
              </w:rPr>
              <w:t xml:space="preserve">      3</w:t>
            </w:r>
          </w:p>
        </w:tc>
        <w:tc>
          <w:tcPr>
            <w:shd w:fill="auto" w:val="clear"/>
          </w:tcPr>
          <w:p w:rsidR="00000000" w:rsidDel="00000000" w:rsidP="00000000" w:rsidRDefault="00000000" w:rsidRPr="00000000" w14:paraId="0000022C">
            <w:pPr>
              <w:tabs>
                <w:tab w:val="left" w:leader="none" w:pos="1276"/>
              </w:tabs>
              <w:jc w:val="center"/>
              <w:rPr>
                <w:sz w:val="18"/>
                <w:szCs w:val="18"/>
              </w:rPr>
            </w:pPr>
            <w:r w:rsidDel="00000000" w:rsidR="00000000" w:rsidRPr="00000000">
              <w:rPr>
                <w:sz w:val="18"/>
                <w:szCs w:val="18"/>
                <w:rtl w:val="0"/>
              </w:rPr>
              <w:t xml:space="preserve">8</w:t>
            </w:r>
          </w:p>
        </w:tc>
      </w:tr>
      <w:tr>
        <w:trPr>
          <w:cantSplit w:val="0"/>
          <w:trHeight w:val="530" w:hRule="atLeast"/>
          <w:tblHeader w:val="0"/>
        </w:trPr>
        <w:tc>
          <w:tcPr>
            <w:vMerge w:val="continue"/>
            <w:shd w:fill="auto" w:val="clea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22E">
            <w:pPr>
              <w:tabs>
                <w:tab w:val="left" w:leader="none" w:pos="1276"/>
              </w:tabs>
              <w:jc w:val="both"/>
              <w:rPr>
                <w:b w:val="1"/>
                <w:sz w:val="18"/>
                <w:szCs w:val="18"/>
              </w:rPr>
            </w:pPr>
            <w:r w:rsidDel="00000000" w:rsidR="00000000" w:rsidRPr="00000000">
              <w:rPr>
                <w:b w:val="1"/>
                <w:sz w:val="18"/>
                <w:szCs w:val="18"/>
                <w:rtl w:val="0"/>
              </w:rPr>
              <w:t xml:space="preserve">IWST 9</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22F">
            <w:pPr>
              <w:numPr>
                <w:ilvl w:val="1"/>
                <w:numId w:val="13"/>
              </w:numPr>
              <w:tabs>
                <w:tab w:val="left" w:leader="none" w:pos="1276"/>
              </w:tabs>
              <w:ind w:left="1440" w:hanging="360"/>
              <w:jc w:val="both"/>
              <w:rPr/>
            </w:pPr>
            <w:r w:rsidDel="00000000" w:rsidR="00000000" w:rsidRPr="00000000">
              <w:rPr>
                <w:sz w:val="18"/>
                <w:szCs w:val="18"/>
                <w:rtl w:val="0"/>
              </w:rPr>
              <w:t xml:space="preserve">Research paper on the challenges of translating dialects.</w:t>
            </w:r>
          </w:p>
        </w:tc>
        <w:tc>
          <w:tcPr>
            <w:shd w:fill="auto" w:val="clear"/>
          </w:tcPr>
          <w:p w:rsidR="00000000" w:rsidDel="00000000" w:rsidP="00000000" w:rsidRDefault="00000000" w:rsidRPr="00000000" w14:paraId="00000230">
            <w:pPr>
              <w:tabs>
                <w:tab w:val="left" w:leader="none" w:pos="1276"/>
              </w:tabs>
              <w:jc w:val="center"/>
              <w:rPr>
                <w:sz w:val="18"/>
                <w:szCs w:val="18"/>
              </w:rPr>
            </w:pPr>
            <w:r w:rsidDel="00000000" w:rsidR="00000000" w:rsidRPr="00000000">
              <w:rPr>
                <w:sz w:val="18"/>
                <w:szCs w:val="18"/>
                <w:rtl w:val="0"/>
              </w:rPr>
              <w:t xml:space="preserve">2</w:t>
            </w:r>
          </w:p>
        </w:tc>
        <w:tc>
          <w:tcPr>
            <w:shd w:fill="auto" w:val="clear"/>
          </w:tcPr>
          <w:p w:rsidR="00000000" w:rsidDel="00000000" w:rsidP="00000000" w:rsidRDefault="00000000" w:rsidRPr="00000000" w14:paraId="00000231">
            <w:pPr>
              <w:tabs>
                <w:tab w:val="left" w:leader="none" w:pos="1276"/>
              </w:tabs>
              <w:jc w:val="center"/>
              <w:rPr>
                <w:sz w:val="18"/>
                <w:szCs w:val="18"/>
              </w:rPr>
            </w:pPr>
            <w:r w:rsidDel="00000000" w:rsidR="00000000" w:rsidRPr="00000000">
              <w:rPr>
                <w:rtl w:val="0"/>
              </w:rPr>
            </w:r>
          </w:p>
        </w:tc>
      </w:tr>
      <w:tr>
        <w:trPr>
          <w:cantSplit w:val="0"/>
          <w:trHeight w:val="1601" w:hRule="atLeast"/>
          <w:tblHeader w:val="0"/>
        </w:trPr>
        <w:tc>
          <w:tcPr>
            <w:vMerge w:val="restart"/>
            <w:shd w:fill="auto" w:val="clear"/>
          </w:tcPr>
          <w:p w:rsidR="00000000" w:rsidDel="00000000" w:rsidP="00000000" w:rsidRDefault="00000000" w:rsidRPr="00000000" w14:paraId="00000232">
            <w:pPr>
              <w:tabs>
                <w:tab w:val="left" w:leader="none" w:pos="1276"/>
              </w:tabs>
              <w:jc w:val="center"/>
              <w:rPr>
                <w:b w:val="1"/>
                <w:sz w:val="18"/>
                <w:szCs w:val="18"/>
              </w:rPr>
            </w:pPr>
            <w:r w:rsidDel="00000000" w:rsidR="00000000" w:rsidRPr="00000000">
              <w:rPr>
                <w:b w:val="1"/>
                <w:sz w:val="18"/>
                <w:szCs w:val="18"/>
                <w:rtl w:val="0"/>
              </w:rPr>
              <w:t xml:space="preserve">10</w:t>
            </w:r>
          </w:p>
        </w:tc>
        <w:tc>
          <w:tcPr>
            <w:shd w:fill="auto" w:val="clear"/>
          </w:tcPr>
          <w:p w:rsidR="00000000" w:rsidDel="00000000" w:rsidP="00000000" w:rsidRDefault="00000000" w:rsidRPr="00000000" w14:paraId="00000233">
            <w:pPr>
              <w:tabs>
                <w:tab w:val="left" w:leader="none" w:pos="1276"/>
              </w:tabs>
              <w:jc w:val="both"/>
              <w:rPr>
                <w:b w:val="1"/>
                <w:sz w:val="18"/>
                <w:szCs w:val="18"/>
              </w:rPr>
            </w:pPr>
            <w:r w:rsidDel="00000000" w:rsidR="00000000" w:rsidRPr="00000000">
              <w:rPr>
                <w:b w:val="1"/>
                <w:sz w:val="18"/>
                <w:szCs w:val="18"/>
                <w:rtl w:val="0"/>
              </w:rPr>
              <w:t xml:space="preserve">Week 10: Contemporary English-Language Literature</w:t>
            </w:r>
          </w:p>
          <w:p w:rsidR="00000000" w:rsidDel="00000000" w:rsidP="00000000" w:rsidRDefault="00000000" w:rsidRPr="00000000" w14:paraId="00000234">
            <w:pPr>
              <w:numPr>
                <w:ilvl w:val="0"/>
                <w:numId w:val="8"/>
              </w:numPr>
              <w:tabs>
                <w:tab w:val="left" w:leader="none" w:pos="1276"/>
              </w:tabs>
              <w:ind w:left="720" w:hanging="360"/>
              <w:jc w:val="both"/>
              <w:rPr/>
            </w:pPr>
            <w:r w:rsidDel="00000000" w:rsidR="00000000" w:rsidRPr="00000000">
              <w:rPr>
                <w:b w:val="1"/>
                <w:sz w:val="18"/>
                <w:szCs w:val="18"/>
                <w:rtl w:val="0"/>
              </w:rPr>
              <w:t xml:space="preserve">Lecture</w:t>
            </w:r>
            <w:r w:rsidDel="00000000" w:rsidR="00000000" w:rsidRPr="00000000">
              <w:rPr>
                <w:sz w:val="18"/>
                <w:szCs w:val="18"/>
                <w:rtl w:val="0"/>
              </w:rPr>
              <w:t xml:space="preserve">:</w:t>
            </w:r>
          </w:p>
          <w:p w:rsidR="00000000" w:rsidDel="00000000" w:rsidP="00000000" w:rsidRDefault="00000000" w:rsidRPr="00000000" w14:paraId="00000235">
            <w:pPr>
              <w:numPr>
                <w:ilvl w:val="1"/>
                <w:numId w:val="8"/>
              </w:numPr>
              <w:tabs>
                <w:tab w:val="left" w:leader="none" w:pos="1276"/>
              </w:tabs>
              <w:ind w:left="1440" w:hanging="360"/>
              <w:jc w:val="both"/>
              <w:rPr/>
            </w:pPr>
            <w:r w:rsidDel="00000000" w:rsidR="00000000" w:rsidRPr="00000000">
              <w:rPr>
                <w:sz w:val="18"/>
                <w:szCs w:val="18"/>
                <w:rtl w:val="0"/>
              </w:rPr>
              <w:t xml:space="preserve">Trends in modern British and American literature and its translation.</w:t>
            </w:r>
          </w:p>
          <w:p w:rsidR="00000000" w:rsidDel="00000000" w:rsidP="00000000" w:rsidRDefault="00000000" w:rsidRPr="00000000" w14:paraId="00000236">
            <w:pPr>
              <w:numPr>
                <w:ilvl w:val="0"/>
                <w:numId w:val="8"/>
              </w:numPr>
              <w:tabs>
                <w:tab w:val="left" w:leader="none" w:pos="1276"/>
              </w:tabs>
              <w:ind w:left="720" w:hanging="360"/>
              <w:jc w:val="both"/>
              <w:rPr/>
            </w:pPr>
            <w:r w:rsidDel="00000000" w:rsidR="00000000" w:rsidRPr="00000000">
              <w:rPr>
                <w:b w:val="1"/>
                <w:sz w:val="18"/>
                <w:szCs w:val="18"/>
                <w:rtl w:val="0"/>
              </w:rPr>
              <w:t xml:space="preserve">Seminar 1</w:t>
            </w:r>
            <w:r w:rsidDel="00000000" w:rsidR="00000000" w:rsidRPr="00000000">
              <w:rPr>
                <w:sz w:val="18"/>
                <w:szCs w:val="18"/>
                <w:rtl w:val="0"/>
              </w:rPr>
              <w:t xml:space="preserve">:</w:t>
            </w:r>
          </w:p>
          <w:p w:rsidR="00000000" w:rsidDel="00000000" w:rsidP="00000000" w:rsidRDefault="00000000" w:rsidRPr="00000000" w14:paraId="00000237">
            <w:pPr>
              <w:numPr>
                <w:ilvl w:val="1"/>
                <w:numId w:val="8"/>
              </w:numPr>
              <w:tabs>
                <w:tab w:val="left" w:leader="none" w:pos="1276"/>
              </w:tabs>
              <w:ind w:left="1440" w:hanging="360"/>
              <w:jc w:val="both"/>
              <w:rPr/>
            </w:pPr>
            <w:r w:rsidDel="00000000" w:rsidR="00000000" w:rsidRPr="00000000">
              <w:rPr>
                <w:sz w:val="18"/>
                <w:szCs w:val="18"/>
                <w:rtl w:val="0"/>
              </w:rPr>
              <w:t xml:space="preserve">Discussion of contemporary literary works.</w:t>
            </w:r>
          </w:p>
          <w:p w:rsidR="00000000" w:rsidDel="00000000" w:rsidP="00000000" w:rsidRDefault="00000000" w:rsidRPr="00000000" w14:paraId="00000238">
            <w:pPr>
              <w:numPr>
                <w:ilvl w:val="0"/>
                <w:numId w:val="8"/>
              </w:numPr>
              <w:tabs>
                <w:tab w:val="left" w:leader="none" w:pos="1276"/>
              </w:tabs>
              <w:ind w:left="720" w:hanging="360"/>
              <w:jc w:val="both"/>
              <w:rPr/>
            </w:pPr>
            <w:r w:rsidDel="00000000" w:rsidR="00000000" w:rsidRPr="00000000">
              <w:rPr>
                <w:b w:val="1"/>
                <w:sz w:val="18"/>
                <w:szCs w:val="18"/>
                <w:rtl w:val="0"/>
              </w:rPr>
              <w:t xml:space="preserve">Seminar 2</w:t>
            </w:r>
            <w:r w:rsidDel="00000000" w:rsidR="00000000" w:rsidRPr="00000000">
              <w:rPr>
                <w:sz w:val="18"/>
                <w:szCs w:val="18"/>
                <w:rtl w:val="0"/>
              </w:rPr>
              <w:t xml:space="preserve">:</w:t>
            </w:r>
          </w:p>
          <w:p w:rsidR="00000000" w:rsidDel="00000000" w:rsidP="00000000" w:rsidRDefault="00000000" w:rsidRPr="00000000" w14:paraId="00000239">
            <w:pPr>
              <w:numPr>
                <w:ilvl w:val="1"/>
                <w:numId w:val="8"/>
              </w:numPr>
              <w:tabs>
                <w:tab w:val="left" w:leader="none" w:pos="1276"/>
              </w:tabs>
              <w:ind w:left="1440" w:hanging="360"/>
              <w:jc w:val="both"/>
              <w:rPr/>
            </w:pPr>
            <w:r w:rsidDel="00000000" w:rsidR="00000000" w:rsidRPr="00000000">
              <w:rPr>
                <w:sz w:val="18"/>
                <w:szCs w:val="18"/>
                <w:rtl w:val="0"/>
              </w:rPr>
              <w:t xml:space="preserve">Translating excerpts from contemporary literature.</w:t>
            </w:r>
          </w:p>
        </w:tc>
        <w:tc>
          <w:tcPr>
            <w:shd w:fill="auto" w:val="clear"/>
          </w:tcPr>
          <w:p w:rsidR="00000000" w:rsidDel="00000000" w:rsidP="00000000" w:rsidRDefault="00000000" w:rsidRPr="00000000" w14:paraId="0000023A">
            <w:pPr>
              <w:tabs>
                <w:tab w:val="left" w:leader="none" w:pos="1276"/>
              </w:tabs>
              <w:rPr>
                <w:sz w:val="18"/>
                <w:szCs w:val="18"/>
              </w:rPr>
            </w:pPr>
            <w:r w:rsidDel="00000000" w:rsidR="00000000" w:rsidRPr="00000000">
              <w:rPr>
                <w:sz w:val="18"/>
                <w:szCs w:val="18"/>
                <w:rtl w:val="0"/>
              </w:rPr>
              <w:t xml:space="preserve">      3</w:t>
            </w:r>
          </w:p>
        </w:tc>
        <w:tc>
          <w:tcPr>
            <w:shd w:fill="auto" w:val="clear"/>
          </w:tcPr>
          <w:p w:rsidR="00000000" w:rsidDel="00000000" w:rsidP="00000000" w:rsidRDefault="00000000" w:rsidRPr="00000000" w14:paraId="0000023B">
            <w:pPr>
              <w:tabs>
                <w:tab w:val="left" w:leader="none" w:pos="1276"/>
              </w:tabs>
              <w:jc w:val="center"/>
              <w:rPr>
                <w:sz w:val="18"/>
                <w:szCs w:val="18"/>
              </w:rPr>
            </w:pPr>
            <w:r w:rsidDel="00000000" w:rsidR="00000000" w:rsidRPr="00000000">
              <w:rPr>
                <w:sz w:val="18"/>
                <w:szCs w:val="18"/>
                <w:rtl w:val="0"/>
              </w:rPr>
              <w:t xml:space="preserve">8</w:t>
            </w:r>
          </w:p>
        </w:tc>
      </w:tr>
      <w:tr>
        <w:trPr>
          <w:cantSplit w:val="0"/>
          <w:trHeight w:val="530" w:hRule="atLeast"/>
          <w:tblHeader w:val="0"/>
        </w:trPr>
        <w:tc>
          <w:tcPr>
            <w:vMerge w:val="continue"/>
            <w:shd w:fill="auto" w:val="clea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23D">
            <w:pPr>
              <w:tabs>
                <w:tab w:val="left" w:leader="none" w:pos="1276"/>
              </w:tabs>
              <w:jc w:val="both"/>
              <w:rPr>
                <w:b w:val="1"/>
                <w:sz w:val="18"/>
                <w:szCs w:val="18"/>
              </w:rPr>
            </w:pPr>
            <w:r w:rsidDel="00000000" w:rsidR="00000000" w:rsidRPr="00000000">
              <w:rPr>
                <w:b w:val="1"/>
                <w:sz w:val="18"/>
                <w:szCs w:val="18"/>
                <w:rtl w:val="0"/>
              </w:rPr>
              <w:t xml:space="preserve">IWS 3</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23E">
            <w:pPr>
              <w:numPr>
                <w:ilvl w:val="1"/>
                <w:numId w:val="15"/>
              </w:numPr>
              <w:tabs>
                <w:tab w:val="left" w:leader="none" w:pos="1276"/>
              </w:tabs>
              <w:ind w:left="1440" w:hanging="360"/>
              <w:jc w:val="both"/>
              <w:rPr/>
            </w:pPr>
            <w:r w:rsidDel="00000000" w:rsidR="00000000" w:rsidRPr="00000000">
              <w:rPr>
                <w:sz w:val="18"/>
                <w:szCs w:val="18"/>
                <w:rtl w:val="0"/>
              </w:rPr>
              <w:t xml:space="preserve">Essay on translating modern literature.</w:t>
            </w:r>
          </w:p>
        </w:tc>
        <w:tc>
          <w:tcPr>
            <w:shd w:fill="auto" w:val="clear"/>
          </w:tcPr>
          <w:p w:rsidR="00000000" w:rsidDel="00000000" w:rsidP="00000000" w:rsidRDefault="00000000" w:rsidRPr="00000000" w14:paraId="0000023F">
            <w:pPr>
              <w:tabs>
                <w:tab w:val="left" w:leader="none" w:pos="1276"/>
              </w:tabs>
              <w:jc w:val="center"/>
              <w:rPr>
                <w:sz w:val="18"/>
                <w:szCs w:val="18"/>
              </w:rPr>
            </w:pPr>
            <w:r w:rsidDel="00000000" w:rsidR="00000000" w:rsidRPr="00000000">
              <w:rPr>
                <w:sz w:val="18"/>
                <w:szCs w:val="18"/>
                <w:rtl w:val="0"/>
              </w:rPr>
              <w:t xml:space="preserve">2</w:t>
            </w:r>
          </w:p>
        </w:tc>
        <w:tc>
          <w:tcPr>
            <w:shd w:fill="auto" w:val="clear"/>
          </w:tcPr>
          <w:p w:rsidR="00000000" w:rsidDel="00000000" w:rsidP="00000000" w:rsidRDefault="00000000" w:rsidRPr="00000000" w14:paraId="00000240">
            <w:pPr>
              <w:tabs>
                <w:tab w:val="left" w:leader="none" w:pos="1276"/>
              </w:tabs>
              <w:jc w:val="center"/>
              <w:rPr>
                <w:sz w:val="18"/>
                <w:szCs w:val="18"/>
              </w:rPr>
            </w:pPr>
            <w:r w:rsidDel="00000000" w:rsidR="00000000" w:rsidRPr="00000000">
              <w:rPr>
                <w:sz w:val="18"/>
                <w:szCs w:val="18"/>
                <w:rtl w:val="0"/>
              </w:rPr>
              <w:t xml:space="preserve">17</w:t>
            </w:r>
          </w:p>
        </w:tc>
      </w:tr>
      <w:tr>
        <w:trPr>
          <w:cantSplit w:val="0"/>
          <w:tblHeader w:val="0"/>
        </w:trPr>
        <w:tc>
          <w:tcPr>
            <w:gridSpan w:val="4"/>
            <w:shd w:fill="auto" w:val="clear"/>
          </w:tcPr>
          <w:p w:rsidR="00000000" w:rsidDel="00000000" w:rsidP="00000000" w:rsidRDefault="00000000" w:rsidRPr="00000000" w14:paraId="00000241">
            <w:pPr>
              <w:tabs>
                <w:tab w:val="left" w:leader="none" w:pos="1276"/>
              </w:tabs>
              <w:jc w:val="center"/>
              <w:rPr>
                <w:b w:val="1"/>
                <w:sz w:val="18"/>
                <w:szCs w:val="18"/>
              </w:rPr>
            </w:pPr>
            <w:r w:rsidDel="00000000" w:rsidR="00000000" w:rsidRPr="00000000">
              <w:rPr>
                <w:b w:val="1"/>
                <w:sz w:val="18"/>
                <w:szCs w:val="18"/>
                <w:rtl w:val="0"/>
              </w:rPr>
              <w:t xml:space="preserve">MODULE 3: Advanced Literary Translation Practices</w:t>
            </w:r>
          </w:p>
        </w:tc>
      </w:tr>
      <w:tr>
        <w:trPr>
          <w:cantSplit w:val="0"/>
          <w:trHeight w:val="1574" w:hRule="atLeast"/>
          <w:tblHeader w:val="0"/>
        </w:trPr>
        <w:tc>
          <w:tcPr>
            <w:vMerge w:val="restart"/>
            <w:shd w:fill="auto" w:val="clear"/>
          </w:tcPr>
          <w:p w:rsidR="00000000" w:rsidDel="00000000" w:rsidP="00000000" w:rsidRDefault="00000000" w:rsidRPr="00000000" w14:paraId="00000245">
            <w:pPr>
              <w:tabs>
                <w:tab w:val="left" w:leader="none" w:pos="1276"/>
              </w:tabs>
              <w:jc w:val="center"/>
              <w:rPr>
                <w:b w:val="1"/>
                <w:sz w:val="18"/>
                <w:szCs w:val="18"/>
              </w:rPr>
            </w:pPr>
            <w:r w:rsidDel="00000000" w:rsidR="00000000" w:rsidRPr="00000000">
              <w:rPr>
                <w:b w:val="1"/>
                <w:sz w:val="18"/>
                <w:szCs w:val="18"/>
                <w:rtl w:val="0"/>
              </w:rPr>
              <w:t xml:space="preserve">11</w:t>
            </w:r>
          </w:p>
        </w:tc>
        <w:tc>
          <w:tcPr>
            <w:shd w:fill="auto" w:val="clear"/>
          </w:tcPr>
          <w:p w:rsidR="00000000" w:rsidDel="00000000" w:rsidP="00000000" w:rsidRDefault="00000000" w:rsidRPr="00000000" w14:paraId="00000246">
            <w:pPr>
              <w:tabs>
                <w:tab w:val="left" w:leader="none" w:pos="1276"/>
              </w:tabs>
              <w:jc w:val="both"/>
              <w:rPr>
                <w:b w:val="1"/>
                <w:sz w:val="18"/>
                <w:szCs w:val="18"/>
              </w:rPr>
            </w:pPr>
            <w:r w:rsidDel="00000000" w:rsidR="00000000" w:rsidRPr="00000000">
              <w:rPr>
                <w:b w:val="1"/>
                <w:sz w:val="18"/>
                <w:szCs w:val="18"/>
                <w:rtl w:val="0"/>
              </w:rPr>
              <w:t xml:space="preserve">Week 11: Comparison of Translations</w:t>
            </w:r>
          </w:p>
          <w:p w:rsidR="00000000" w:rsidDel="00000000" w:rsidP="00000000" w:rsidRDefault="00000000" w:rsidRPr="00000000" w14:paraId="00000247">
            <w:pPr>
              <w:numPr>
                <w:ilvl w:val="0"/>
                <w:numId w:val="11"/>
              </w:numPr>
              <w:tabs>
                <w:tab w:val="left" w:leader="none" w:pos="1276"/>
              </w:tabs>
              <w:ind w:left="720" w:hanging="360"/>
              <w:jc w:val="both"/>
              <w:rPr/>
            </w:pPr>
            <w:r w:rsidDel="00000000" w:rsidR="00000000" w:rsidRPr="00000000">
              <w:rPr>
                <w:b w:val="1"/>
                <w:sz w:val="18"/>
                <w:szCs w:val="18"/>
                <w:rtl w:val="0"/>
              </w:rPr>
              <w:t xml:space="preserve">Lecture</w:t>
            </w:r>
            <w:r w:rsidDel="00000000" w:rsidR="00000000" w:rsidRPr="00000000">
              <w:rPr>
                <w:sz w:val="18"/>
                <w:szCs w:val="18"/>
                <w:rtl w:val="0"/>
              </w:rPr>
              <w:t xml:space="preserve">:</w:t>
            </w:r>
          </w:p>
          <w:p w:rsidR="00000000" w:rsidDel="00000000" w:rsidP="00000000" w:rsidRDefault="00000000" w:rsidRPr="00000000" w14:paraId="00000248">
            <w:pPr>
              <w:numPr>
                <w:ilvl w:val="1"/>
                <w:numId w:val="11"/>
              </w:numPr>
              <w:tabs>
                <w:tab w:val="left" w:leader="none" w:pos="1276"/>
              </w:tabs>
              <w:ind w:left="1440" w:hanging="360"/>
              <w:jc w:val="both"/>
              <w:rPr/>
            </w:pPr>
            <w:r w:rsidDel="00000000" w:rsidR="00000000" w:rsidRPr="00000000">
              <w:rPr>
                <w:sz w:val="18"/>
                <w:szCs w:val="18"/>
                <w:rtl w:val="0"/>
              </w:rPr>
              <w:t xml:space="preserve">Comparative analysis of translations of the same text.</w:t>
            </w:r>
          </w:p>
          <w:p w:rsidR="00000000" w:rsidDel="00000000" w:rsidP="00000000" w:rsidRDefault="00000000" w:rsidRPr="00000000" w14:paraId="00000249">
            <w:pPr>
              <w:numPr>
                <w:ilvl w:val="0"/>
                <w:numId w:val="11"/>
              </w:numPr>
              <w:tabs>
                <w:tab w:val="left" w:leader="none" w:pos="1276"/>
              </w:tabs>
              <w:ind w:left="720" w:hanging="360"/>
              <w:jc w:val="both"/>
              <w:rPr/>
            </w:pPr>
            <w:r w:rsidDel="00000000" w:rsidR="00000000" w:rsidRPr="00000000">
              <w:rPr>
                <w:b w:val="1"/>
                <w:sz w:val="18"/>
                <w:szCs w:val="18"/>
                <w:rtl w:val="0"/>
              </w:rPr>
              <w:t xml:space="preserve">Seminar 1</w:t>
            </w:r>
            <w:r w:rsidDel="00000000" w:rsidR="00000000" w:rsidRPr="00000000">
              <w:rPr>
                <w:sz w:val="18"/>
                <w:szCs w:val="18"/>
                <w:rtl w:val="0"/>
              </w:rPr>
              <w:t xml:space="preserve">:</w:t>
            </w:r>
          </w:p>
          <w:p w:rsidR="00000000" w:rsidDel="00000000" w:rsidP="00000000" w:rsidRDefault="00000000" w:rsidRPr="00000000" w14:paraId="0000024A">
            <w:pPr>
              <w:numPr>
                <w:ilvl w:val="1"/>
                <w:numId w:val="11"/>
              </w:numPr>
              <w:tabs>
                <w:tab w:val="left" w:leader="none" w:pos="1276"/>
              </w:tabs>
              <w:ind w:left="1440" w:hanging="360"/>
              <w:jc w:val="both"/>
              <w:rPr/>
            </w:pPr>
            <w:r w:rsidDel="00000000" w:rsidR="00000000" w:rsidRPr="00000000">
              <w:rPr>
                <w:sz w:val="18"/>
                <w:szCs w:val="18"/>
                <w:rtl w:val="0"/>
              </w:rPr>
              <w:t xml:space="preserve">Group analysis of different translations.</w:t>
            </w:r>
          </w:p>
          <w:p w:rsidR="00000000" w:rsidDel="00000000" w:rsidP="00000000" w:rsidRDefault="00000000" w:rsidRPr="00000000" w14:paraId="0000024B">
            <w:pPr>
              <w:numPr>
                <w:ilvl w:val="0"/>
                <w:numId w:val="11"/>
              </w:numPr>
              <w:tabs>
                <w:tab w:val="left" w:leader="none" w:pos="1276"/>
              </w:tabs>
              <w:ind w:left="720" w:hanging="360"/>
              <w:jc w:val="both"/>
              <w:rPr/>
            </w:pPr>
            <w:r w:rsidDel="00000000" w:rsidR="00000000" w:rsidRPr="00000000">
              <w:rPr>
                <w:b w:val="1"/>
                <w:sz w:val="18"/>
                <w:szCs w:val="18"/>
                <w:rtl w:val="0"/>
              </w:rPr>
              <w:t xml:space="preserve">Seminar 2</w:t>
            </w:r>
            <w:r w:rsidDel="00000000" w:rsidR="00000000" w:rsidRPr="00000000">
              <w:rPr>
                <w:sz w:val="18"/>
                <w:szCs w:val="18"/>
                <w:rtl w:val="0"/>
              </w:rPr>
              <w:t xml:space="preserve">:</w:t>
            </w:r>
          </w:p>
          <w:p w:rsidR="00000000" w:rsidDel="00000000" w:rsidP="00000000" w:rsidRDefault="00000000" w:rsidRPr="00000000" w14:paraId="0000024C">
            <w:pPr>
              <w:numPr>
                <w:ilvl w:val="1"/>
                <w:numId w:val="11"/>
              </w:numPr>
              <w:tabs>
                <w:tab w:val="left" w:leader="none" w:pos="1276"/>
              </w:tabs>
              <w:ind w:left="1440" w:hanging="360"/>
              <w:jc w:val="both"/>
              <w:rPr/>
            </w:pPr>
            <w:r w:rsidDel="00000000" w:rsidR="00000000" w:rsidRPr="00000000">
              <w:rPr>
                <w:sz w:val="18"/>
                <w:szCs w:val="18"/>
                <w:rtl w:val="0"/>
              </w:rPr>
              <w:t xml:space="preserve">Practical task: comparing translations of selected texts.</w:t>
            </w:r>
          </w:p>
        </w:tc>
        <w:tc>
          <w:tcPr>
            <w:shd w:fill="auto" w:val="clear"/>
          </w:tcPr>
          <w:p w:rsidR="00000000" w:rsidDel="00000000" w:rsidP="00000000" w:rsidRDefault="00000000" w:rsidRPr="00000000" w14:paraId="0000024D">
            <w:pPr>
              <w:tabs>
                <w:tab w:val="left" w:leader="none" w:pos="1276"/>
              </w:tabs>
              <w:rPr>
                <w:sz w:val="18"/>
                <w:szCs w:val="18"/>
              </w:rPr>
            </w:pPr>
            <w:r w:rsidDel="00000000" w:rsidR="00000000" w:rsidRPr="00000000">
              <w:rPr>
                <w:sz w:val="18"/>
                <w:szCs w:val="18"/>
                <w:rtl w:val="0"/>
              </w:rPr>
              <w:t xml:space="preserve">      3</w:t>
            </w:r>
          </w:p>
        </w:tc>
        <w:tc>
          <w:tcPr>
            <w:shd w:fill="auto" w:val="clear"/>
          </w:tcPr>
          <w:p w:rsidR="00000000" w:rsidDel="00000000" w:rsidP="00000000" w:rsidRDefault="00000000" w:rsidRPr="00000000" w14:paraId="0000024E">
            <w:pPr>
              <w:tabs>
                <w:tab w:val="left" w:leader="none" w:pos="1276"/>
              </w:tabs>
              <w:jc w:val="center"/>
              <w:rPr>
                <w:sz w:val="18"/>
                <w:szCs w:val="18"/>
              </w:rPr>
            </w:pPr>
            <w:r w:rsidDel="00000000" w:rsidR="00000000" w:rsidRPr="00000000">
              <w:rPr>
                <w:sz w:val="18"/>
                <w:szCs w:val="18"/>
                <w:rtl w:val="0"/>
              </w:rPr>
              <w:t xml:space="preserve">8</w:t>
            </w:r>
          </w:p>
        </w:tc>
      </w:tr>
      <w:tr>
        <w:trPr>
          <w:cantSplit w:val="0"/>
          <w:trHeight w:val="539" w:hRule="atLeast"/>
          <w:tblHeader w:val="0"/>
        </w:trPr>
        <w:tc>
          <w:tcPr>
            <w:vMerge w:val="continue"/>
            <w:shd w:fill="auto" w:val="clea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250">
            <w:pPr>
              <w:numPr>
                <w:ilvl w:val="0"/>
                <w:numId w:val="17"/>
              </w:numPr>
              <w:tabs>
                <w:tab w:val="left" w:leader="none" w:pos="1276"/>
              </w:tabs>
              <w:ind w:left="720" w:hanging="360"/>
              <w:jc w:val="both"/>
              <w:rPr/>
            </w:pPr>
            <w:r w:rsidDel="00000000" w:rsidR="00000000" w:rsidRPr="00000000">
              <w:rPr>
                <w:b w:val="1"/>
                <w:sz w:val="18"/>
                <w:szCs w:val="18"/>
                <w:rtl w:val="0"/>
              </w:rPr>
              <w:t xml:space="preserve">IWST 11</w:t>
            </w:r>
            <w:r w:rsidDel="00000000" w:rsidR="00000000" w:rsidRPr="00000000">
              <w:rPr>
                <w:sz w:val="18"/>
                <w:szCs w:val="18"/>
                <w:rtl w:val="0"/>
              </w:rPr>
              <w:t xml:space="preserve">:</w:t>
            </w:r>
          </w:p>
          <w:p w:rsidR="00000000" w:rsidDel="00000000" w:rsidP="00000000" w:rsidRDefault="00000000" w:rsidRPr="00000000" w14:paraId="00000251">
            <w:pPr>
              <w:numPr>
                <w:ilvl w:val="1"/>
                <w:numId w:val="17"/>
              </w:numPr>
              <w:tabs>
                <w:tab w:val="left" w:leader="none" w:pos="1276"/>
              </w:tabs>
              <w:ind w:left="1440" w:hanging="360"/>
              <w:jc w:val="both"/>
              <w:rPr/>
            </w:pPr>
            <w:r w:rsidDel="00000000" w:rsidR="00000000" w:rsidRPr="00000000">
              <w:rPr>
                <w:sz w:val="18"/>
                <w:szCs w:val="18"/>
                <w:rtl w:val="0"/>
              </w:rPr>
              <w:t xml:space="preserve">Presentation on comparing translations of a literary work.</w:t>
            </w:r>
          </w:p>
        </w:tc>
        <w:tc>
          <w:tcPr>
            <w:shd w:fill="auto" w:val="clear"/>
          </w:tcPr>
          <w:p w:rsidR="00000000" w:rsidDel="00000000" w:rsidP="00000000" w:rsidRDefault="00000000" w:rsidRPr="00000000" w14:paraId="00000252">
            <w:pPr>
              <w:tabs>
                <w:tab w:val="left" w:leader="none" w:pos="1276"/>
              </w:tabs>
              <w:jc w:val="center"/>
              <w:rPr>
                <w:sz w:val="18"/>
                <w:szCs w:val="18"/>
              </w:rPr>
            </w:pPr>
            <w:r w:rsidDel="00000000" w:rsidR="00000000" w:rsidRPr="00000000">
              <w:rPr>
                <w:sz w:val="18"/>
                <w:szCs w:val="18"/>
                <w:rtl w:val="0"/>
              </w:rPr>
              <w:t xml:space="preserve">2</w:t>
            </w:r>
          </w:p>
        </w:tc>
        <w:tc>
          <w:tcPr>
            <w:shd w:fill="auto" w:val="clear"/>
          </w:tcPr>
          <w:p w:rsidR="00000000" w:rsidDel="00000000" w:rsidP="00000000" w:rsidRDefault="00000000" w:rsidRPr="00000000" w14:paraId="00000253">
            <w:pPr>
              <w:tabs>
                <w:tab w:val="left" w:leader="none" w:pos="1276"/>
              </w:tabs>
              <w:jc w:val="center"/>
              <w:rPr>
                <w:sz w:val="18"/>
                <w:szCs w:val="18"/>
              </w:rPr>
            </w:pPr>
            <w:r w:rsidDel="00000000" w:rsidR="00000000" w:rsidRPr="00000000">
              <w:rPr>
                <w:rtl w:val="0"/>
              </w:rPr>
            </w:r>
          </w:p>
        </w:tc>
      </w:tr>
      <w:tr>
        <w:trPr>
          <w:cantSplit w:val="0"/>
          <w:trHeight w:val="1691" w:hRule="atLeast"/>
          <w:tblHeader w:val="0"/>
        </w:trPr>
        <w:tc>
          <w:tcPr>
            <w:vMerge w:val="restart"/>
            <w:shd w:fill="auto" w:val="clear"/>
          </w:tcPr>
          <w:p w:rsidR="00000000" w:rsidDel="00000000" w:rsidP="00000000" w:rsidRDefault="00000000" w:rsidRPr="00000000" w14:paraId="00000254">
            <w:pPr>
              <w:tabs>
                <w:tab w:val="left" w:leader="none" w:pos="1276"/>
              </w:tabs>
              <w:jc w:val="center"/>
              <w:rPr>
                <w:b w:val="1"/>
                <w:sz w:val="18"/>
                <w:szCs w:val="18"/>
              </w:rPr>
            </w:pPr>
            <w:r w:rsidDel="00000000" w:rsidR="00000000" w:rsidRPr="00000000">
              <w:rPr>
                <w:b w:val="1"/>
                <w:sz w:val="18"/>
                <w:szCs w:val="18"/>
                <w:rtl w:val="0"/>
              </w:rPr>
              <w:t xml:space="preserve">12</w:t>
            </w:r>
          </w:p>
        </w:tc>
        <w:tc>
          <w:tcPr>
            <w:shd w:fill="auto" w:val="clear"/>
          </w:tcPr>
          <w:p w:rsidR="00000000" w:rsidDel="00000000" w:rsidP="00000000" w:rsidRDefault="00000000" w:rsidRPr="00000000" w14:paraId="00000255">
            <w:pPr>
              <w:tabs>
                <w:tab w:val="left" w:leader="none" w:pos="1276"/>
              </w:tabs>
              <w:jc w:val="both"/>
              <w:rPr>
                <w:b w:val="1"/>
                <w:sz w:val="18"/>
                <w:szCs w:val="18"/>
              </w:rPr>
            </w:pPr>
            <w:r w:rsidDel="00000000" w:rsidR="00000000" w:rsidRPr="00000000">
              <w:rPr>
                <w:b w:val="1"/>
                <w:sz w:val="18"/>
                <w:szCs w:val="18"/>
                <w:rtl w:val="0"/>
              </w:rPr>
              <w:t xml:space="preserve">Week 12: Pragmatic Aspects of Translation</w:t>
            </w:r>
          </w:p>
          <w:p w:rsidR="00000000" w:rsidDel="00000000" w:rsidP="00000000" w:rsidRDefault="00000000" w:rsidRPr="00000000" w14:paraId="00000256">
            <w:pPr>
              <w:numPr>
                <w:ilvl w:val="0"/>
                <w:numId w:val="14"/>
              </w:numPr>
              <w:tabs>
                <w:tab w:val="left" w:leader="none" w:pos="1276"/>
              </w:tabs>
              <w:ind w:left="720" w:hanging="360"/>
              <w:jc w:val="both"/>
              <w:rPr/>
            </w:pPr>
            <w:r w:rsidDel="00000000" w:rsidR="00000000" w:rsidRPr="00000000">
              <w:rPr>
                <w:b w:val="1"/>
                <w:sz w:val="18"/>
                <w:szCs w:val="18"/>
                <w:rtl w:val="0"/>
              </w:rPr>
              <w:t xml:space="preserve">Lecture</w:t>
            </w:r>
            <w:r w:rsidDel="00000000" w:rsidR="00000000" w:rsidRPr="00000000">
              <w:rPr>
                <w:sz w:val="18"/>
                <w:szCs w:val="18"/>
                <w:rtl w:val="0"/>
              </w:rPr>
              <w:t xml:space="preserve">:</w:t>
            </w:r>
          </w:p>
          <w:p w:rsidR="00000000" w:rsidDel="00000000" w:rsidP="00000000" w:rsidRDefault="00000000" w:rsidRPr="00000000" w14:paraId="00000257">
            <w:pPr>
              <w:numPr>
                <w:ilvl w:val="1"/>
                <w:numId w:val="14"/>
              </w:numPr>
              <w:tabs>
                <w:tab w:val="left" w:leader="none" w:pos="1276"/>
              </w:tabs>
              <w:ind w:left="1440" w:hanging="360"/>
              <w:jc w:val="both"/>
              <w:rPr/>
            </w:pPr>
            <w:r w:rsidDel="00000000" w:rsidR="00000000" w:rsidRPr="00000000">
              <w:rPr>
                <w:sz w:val="18"/>
                <w:szCs w:val="18"/>
                <w:rtl w:val="0"/>
              </w:rPr>
              <w:t xml:space="preserve">The role of pragmatics in literary translation.</w:t>
            </w:r>
          </w:p>
          <w:p w:rsidR="00000000" w:rsidDel="00000000" w:rsidP="00000000" w:rsidRDefault="00000000" w:rsidRPr="00000000" w14:paraId="00000258">
            <w:pPr>
              <w:numPr>
                <w:ilvl w:val="0"/>
                <w:numId w:val="14"/>
              </w:numPr>
              <w:tabs>
                <w:tab w:val="left" w:leader="none" w:pos="1276"/>
              </w:tabs>
              <w:ind w:left="720" w:hanging="360"/>
              <w:jc w:val="both"/>
              <w:rPr/>
            </w:pPr>
            <w:r w:rsidDel="00000000" w:rsidR="00000000" w:rsidRPr="00000000">
              <w:rPr>
                <w:b w:val="1"/>
                <w:sz w:val="18"/>
                <w:szCs w:val="18"/>
                <w:rtl w:val="0"/>
              </w:rPr>
              <w:t xml:space="preserve">Seminar 1</w:t>
            </w:r>
            <w:r w:rsidDel="00000000" w:rsidR="00000000" w:rsidRPr="00000000">
              <w:rPr>
                <w:sz w:val="18"/>
                <w:szCs w:val="18"/>
                <w:rtl w:val="0"/>
              </w:rPr>
              <w:t xml:space="preserve">:</w:t>
            </w:r>
          </w:p>
          <w:p w:rsidR="00000000" w:rsidDel="00000000" w:rsidP="00000000" w:rsidRDefault="00000000" w:rsidRPr="00000000" w14:paraId="00000259">
            <w:pPr>
              <w:numPr>
                <w:ilvl w:val="1"/>
                <w:numId w:val="14"/>
              </w:numPr>
              <w:tabs>
                <w:tab w:val="left" w:leader="none" w:pos="1276"/>
              </w:tabs>
              <w:ind w:left="1440" w:hanging="360"/>
              <w:jc w:val="both"/>
              <w:rPr/>
            </w:pPr>
            <w:r w:rsidDel="00000000" w:rsidR="00000000" w:rsidRPr="00000000">
              <w:rPr>
                <w:sz w:val="18"/>
                <w:szCs w:val="18"/>
                <w:rtl w:val="0"/>
              </w:rPr>
              <w:t xml:space="preserve">Discussing the impact of context and pragmatics on translation.</w:t>
            </w:r>
          </w:p>
          <w:p w:rsidR="00000000" w:rsidDel="00000000" w:rsidP="00000000" w:rsidRDefault="00000000" w:rsidRPr="00000000" w14:paraId="0000025A">
            <w:pPr>
              <w:numPr>
                <w:ilvl w:val="0"/>
                <w:numId w:val="14"/>
              </w:numPr>
              <w:tabs>
                <w:tab w:val="left" w:leader="none" w:pos="1276"/>
              </w:tabs>
              <w:ind w:left="720" w:hanging="360"/>
              <w:jc w:val="both"/>
              <w:rPr/>
            </w:pPr>
            <w:r w:rsidDel="00000000" w:rsidR="00000000" w:rsidRPr="00000000">
              <w:rPr>
                <w:b w:val="1"/>
                <w:sz w:val="18"/>
                <w:szCs w:val="18"/>
                <w:rtl w:val="0"/>
              </w:rPr>
              <w:t xml:space="preserve">Seminar 2</w:t>
            </w:r>
            <w:r w:rsidDel="00000000" w:rsidR="00000000" w:rsidRPr="00000000">
              <w:rPr>
                <w:sz w:val="18"/>
                <w:szCs w:val="18"/>
                <w:rtl w:val="0"/>
              </w:rPr>
              <w:t xml:space="preserve">:</w:t>
            </w:r>
          </w:p>
          <w:p w:rsidR="00000000" w:rsidDel="00000000" w:rsidP="00000000" w:rsidRDefault="00000000" w:rsidRPr="00000000" w14:paraId="0000025B">
            <w:pPr>
              <w:numPr>
                <w:ilvl w:val="1"/>
                <w:numId w:val="14"/>
              </w:numPr>
              <w:tabs>
                <w:tab w:val="left" w:leader="none" w:pos="1276"/>
              </w:tabs>
              <w:ind w:left="1440" w:hanging="360"/>
              <w:jc w:val="both"/>
              <w:rPr/>
            </w:pPr>
            <w:r w:rsidDel="00000000" w:rsidR="00000000" w:rsidRPr="00000000">
              <w:rPr>
                <w:sz w:val="18"/>
                <w:szCs w:val="18"/>
                <w:rtl w:val="0"/>
              </w:rPr>
              <w:t xml:space="preserve">Translation workshop focusing on pragmatic challenges.</w:t>
            </w:r>
          </w:p>
        </w:tc>
        <w:tc>
          <w:tcPr>
            <w:shd w:fill="auto" w:val="clear"/>
          </w:tcPr>
          <w:p w:rsidR="00000000" w:rsidDel="00000000" w:rsidP="00000000" w:rsidRDefault="00000000" w:rsidRPr="00000000" w14:paraId="0000025C">
            <w:pPr>
              <w:tabs>
                <w:tab w:val="left" w:leader="none" w:pos="1276"/>
              </w:tabs>
              <w:rPr>
                <w:sz w:val="18"/>
                <w:szCs w:val="18"/>
              </w:rPr>
            </w:pPr>
            <w:r w:rsidDel="00000000" w:rsidR="00000000" w:rsidRPr="00000000">
              <w:rPr>
                <w:sz w:val="18"/>
                <w:szCs w:val="18"/>
                <w:rtl w:val="0"/>
              </w:rPr>
              <w:t xml:space="preserve">      3</w:t>
            </w:r>
          </w:p>
        </w:tc>
        <w:tc>
          <w:tcPr>
            <w:shd w:fill="auto" w:val="clear"/>
          </w:tcPr>
          <w:p w:rsidR="00000000" w:rsidDel="00000000" w:rsidP="00000000" w:rsidRDefault="00000000" w:rsidRPr="00000000" w14:paraId="0000025D">
            <w:pPr>
              <w:tabs>
                <w:tab w:val="left" w:leader="none" w:pos="1276"/>
              </w:tabs>
              <w:jc w:val="center"/>
              <w:rPr>
                <w:sz w:val="18"/>
                <w:szCs w:val="18"/>
              </w:rPr>
            </w:pPr>
            <w:r w:rsidDel="00000000" w:rsidR="00000000" w:rsidRPr="00000000">
              <w:rPr>
                <w:sz w:val="18"/>
                <w:szCs w:val="18"/>
                <w:rtl w:val="0"/>
              </w:rPr>
              <w:t xml:space="preserve">8</w:t>
            </w:r>
          </w:p>
        </w:tc>
      </w:tr>
      <w:tr>
        <w:trPr>
          <w:cantSplit w:val="0"/>
          <w:trHeight w:val="491" w:hRule="atLeast"/>
          <w:tblHeader w:val="0"/>
        </w:trPr>
        <w:tc>
          <w:tcPr>
            <w:vMerge w:val="continue"/>
            <w:shd w:fill="auto" w:val="clear"/>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25F">
            <w:pPr>
              <w:numPr>
                <w:ilvl w:val="0"/>
                <w:numId w:val="29"/>
              </w:numPr>
              <w:tabs>
                <w:tab w:val="left" w:leader="none" w:pos="1276"/>
              </w:tabs>
              <w:ind w:left="720" w:hanging="360"/>
              <w:jc w:val="both"/>
              <w:rPr/>
            </w:pPr>
            <w:r w:rsidDel="00000000" w:rsidR="00000000" w:rsidRPr="00000000">
              <w:rPr>
                <w:b w:val="1"/>
                <w:sz w:val="18"/>
                <w:szCs w:val="18"/>
                <w:rtl w:val="0"/>
              </w:rPr>
              <w:t xml:space="preserve">IWST 12</w:t>
            </w:r>
            <w:r w:rsidDel="00000000" w:rsidR="00000000" w:rsidRPr="00000000">
              <w:rPr>
                <w:sz w:val="18"/>
                <w:szCs w:val="18"/>
                <w:rtl w:val="0"/>
              </w:rPr>
              <w:t xml:space="preserve">:</w:t>
            </w:r>
          </w:p>
          <w:p w:rsidR="00000000" w:rsidDel="00000000" w:rsidP="00000000" w:rsidRDefault="00000000" w:rsidRPr="00000000" w14:paraId="00000260">
            <w:pPr>
              <w:numPr>
                <w:ilvl w:val="1"/>
                <w:numId w:val="29"/>
              </w:numPr>
              <w:tabs>
                <w:tab w:val="left" w:leader="none" w:pos="1276"/>
              </w:tabs>
              <w:ind w:left="1440" w:hanging="360"/>
              <w:jc w:val="both"/>
              <w:rPr/>
            </w:pPr>
            <w:r w:rsidDel="00000000" w:rsidR="00000000" w:rsidRPr="00000000">
              <w:rPr>
                <w:sz w:val="18"/>
                <w:szCs w:val="18"/>
                <w:rtl w:val="0"/>
              </w:rPr>
              <w:t xml:space="preserve">Essay on how pragmatic elements affect translation choices.</w:t>
            </w:r>
          </w:p>
        </w:tc>
        <w:tc>
          <w:tcPr>
            <w:shd w:fill="auto" w:val="clear"/>
          </w:tcPr>
          <w:p w:rsidR="00000000" w:rsidDel="00000000" w:rsidP="00000000" w:rsidRDefault="00000000" w:rsidRPr="00000000" w14:paraId="00000261">
            <w:pPr>
              <w:tabs>
                <w:tab w:val="left" w:leader="none" w:pos="1276"/>
              </w:tabs>
              <w:jc w:val="center"/>
              <w:rPr>
                <w:sz w:val="18"/>
                <w:szCs w:val="18"/>
              </w:rPr>
            </w:pPr>
            <w:r w:rsidDel="00000000" w:rsidR="00000000" w:rsidRPr="00000000">
              <w:rPr>
                <w:sz w:val="18"/>
                <w:szCs w:val="18"/>
                <w:rtl w:val="0"/>
              </w:rPr>
              <w:t xml:space="preserve">2</w:t>
            </w:r>
          </w:p>
        </w:tc>
        <w:tc>
          <w:tcPr>
            <w:shd w:fill="auto" w:val="clear"/>
          </w:tcPr>
          <w:p w:rsidR="00000000" w:rsidDel="00000000" w:rsidP="00000000" w:rsidRDefault="00000000" w:rsidRPr="00000000" w14:paraId="00000262">
            <w:pPr>
              <w:tabs>
                <w:tab w:val="left" w:leader="none" w:pos="1276"/>
              </w:tabs>
              <w:jc w:val="center"/>
              <w:rPr>
                <w:sz w:val="18"/>
                <w:szCs w:val="18"/>
              </w:rPr>
            </w:pPr>
            <w:r w:rsidDel="00000000" w:rsidR="00000000" w:rsidRPr="00000000">
              <w:rPr>
                <w:rtl w:val="0"/>
              </w:rPr>
            </w:r>
          </w:p>
        </w:tc>
      </w:tr>
      <w:tr>
        <w:trPr>
          <w:cantSplit w:val="0"/>
          <w:trHeight w:val="1565" w:hRule="atLeast"/>
          <w:tblHeader w:val="0"/>
        </w:trPr>
        <w:tc>
          <w:tcPr>
            <w:vMerge w:val="restart"/>
            <w:shd w:fill="auto" w:val="clear"/>
          </w:tcPr>
          <w:p w:rsidR="00000000" w:rsidDel="00000000" w:rsidP="00000000" w:rsidRDefault="00000000" w:rsidRPr="00000000" w14:paraId="00000263">
            <w:pPr>
              <w:tabs>
                <w:tab w:val="left" w:leader="none" w:pos="1276"/>
              </w:tabs>
              <w:jc w:val="center"/>
              <w:rPr>
                <w:b w:val="1"/>
                <w:sz w:val="18"/>
                <w:szCs w:val="18"/>
              </w:rPr>
            </w:pPr>
            <w:r w:rsidDel="00000000" w:rsidR="00000000" w:rsidRPr="00000000">
              <w:rPr>
                <w:b w:val="1"/>
                <w:sz w:val="18"/>
                <w:szCs w:val="18"/>
                <w:rtl w:val="0"/>
              </w:rPr>
              <w:t xml:space="preserve">13</w:t>
            </w:r>
          </w:p>
        </w:tc>
        <w:tc>
          <w:tcPr>
            <w:shd w:fill="auto" w:val="clear"/>
          </w:tcPr>
          <w:p w:rsidR="00000000" w:rsidDel="00000000" w:rsidP="00000000" w:rsidRDefault="00000000" w:rsidRPr="00000000" w14:paraId="00000264">
            <w:pPr>
              <w:tabs>
                <w:tab w:val="left" w:leader="none" w:pos="1276"/>
              </w:tabs>
              <w:jc w:val="both"/>
              <w:rPr>
                <w:b w:val="1"/>
                <w:sz w:val="18"/>
                <w:szCs w:val="18"/>
              </w:rPr>
            </w:pPr>
            <w:r w:rsidDel="00000000" w:rsidR="00000000" w:rsidRPr="00000000">
              <w:rPr>
                <w:b w:val="1"/>
                <w:sz w:val="18"/>
                <w:szCs w:val="18"/>
                <w:rtl w:val="0"/>
              </w:rPr>
              <w:t xml:space="preserve">Week 13: Translating Mass Culture Texts</w:t>
            </w:r>
          </w:p>
          <w:p w:rsidR="00000000" w:rsidDel="00000000" w:rsidP="00000000" w:rsidRDefault="00000000" w:rsidRPr="00000000" w14:paraId="00000265">
            <w:pPr>
              <w:numPr>
                <w:ilvl w:val="0"/>
                <w:numId w:val="16"/>
              </w:numPr>
              <w:tabs>
                <w:tab w:val="left" w:leader="none" w:pos="1276"/>
              </w:tabs>
              <w:ind w:left="720" w:hanging="360"/>
              <w:jc w:val="both"/>
              <w:rPr/>
            </w:pPr>
            <w:r w:rsidDel="00000000" w:rsidR="00000000" w:rsidRPr="00000000">
              <w:rPr>
                <w:b w:val="1"/>
                <w:sz w:val="18"/>
                <w:szCs w:val="18"/>
                <w:rtl w:val="0"/>
              </w:rPr>
              <w:t xml:space="preserve">Lecture</w:t>
            </w:r>
            <w:r w:rsidDel="00000000" w:rsidR="00000000" w:rsidRPr="00000000">
              <w:rPr>
                <w:sz w:val="18"/>
                <w:szCs w:val="18"/>
                <w:rtl w:val="0"/>
              </w:rPr>
              <w:t xml:space="preserve">:</w:t>
            </w:r>
          </w:p>
          <w:p w:rsidR="00000000" w:rsidDel="00000000" w:rsidP="00000000" w:rsidRDefault="00000000" w:rsidRPr="00000000" w14:paraId="00000266">
            <w:pPr>
              <w:numPr>
                <w:ilvl w:val="1"/>
                <w:numId w:val="16"/>
              </w:numPr>
              <w:tabs>
                <w:tab w:val="left" w:leader="none" w:pos="1276"/>
              </w:tabs>
              <w:ind w:left="1440" w:hanging="360"/>
              <w:jc w:val="both"/>
              <w:rPr/>
            </w:pPr>
            <w:r w:rsidDel="00000000" w:rsidR="00000000" w:rsidRPr="00000000">
              <w:rPr>
                <w:sz w:val="18"/>
                <w:szCs w:val="18"/>
                <w:rtl w:val="0"/>
              </w:rPr>
              <w:t xml:space="preserve">Translating texts from mass culture (e.g., films, advertising).</w:t>
            </w:r>
          </w:p>
          <w:p w:rsidR="00000000" w:rsidDel="00000000" w:rsidP="00000000" w:rsidRDefault="00000000" w:rsidRPr="00000000" w14:paraId="00000267">
            <w:pPr>
              <w:numPr>
                <w:ilvl w:val="0"/>
                <w:numId w:val="16"/>
              </w:numPr>
              <w:tabs>
                <w:tab w:val="left" w:leader="none" w:pos="1276"/>
              </w:tabs>
              <w:ind w:left="720" w:hanging="360"/>
              <w:jc w:val="both"/>
              <w:rPr/>
            </w:pPr>
            <w:r w:rsidDel="00000000" w:rsidR="00000000" w:rsidRPr="00000000">
              <w:rPr>
                <w:b w:val="1"/>
                <w:sz w:val="18"/>
                <w:szCs w:val="18"/>
                <w:rtl w:val="0"/>
              </w:rPr>
              <w:t xml:space="preserve">Seminar 1</w:t>
            </w:r>
            <w:r w:rsidDel="00000000" w:rsidR="00000000" w:rsidRPr="00000000">
              <w:rPr>
                <w:sz w:val="18"/>
                <w:szCs w:val="18"/>
                <w:rtl w:val="0"/>
              </w:rPr>
              <w:t xml:space="preserve">:</w:t>
            </w:r>
          </w:p>
          <w:p w:rsidR="00000000" w:rsidDel="00000000" w:rsidP="00000000" w:rsidRDefault="00000000" w:rsidRPr="00000000" w14:paraId="00000268">
            <w:pPr>
              <w:numPr>
                <w:ilvl w:val="1"/>
                <w:numId w:val="16"/>
              </w:numPr>
              <w:tabs>
                <w:tab w:val="left" w:leader="none" w:pos="1276"/>
              </w:tabs>
              <w:ind w:left="1440" w:hanging="360"/>
              <w:jc w:val="both"/>
              <w:rPr/>
            </w:pPr>
            <w:r w:rsidDel="00000000" w:rsidR="00000000" w:rsidRPr="00000000">
              <w:rPr>
                <w:sz w:val="18"/>
                <w:szCs w:val="18"/>
                <w:rtl w:val="0"/>
              </w:rPr>
              <w:t xml:space="preserve">Discussion on the challenges of translating popular culture.</w:t>
            </w:r>
          </w:p>
          <w:p w:rsidR="00000000" w:rsidDel="00000000" w:rsidP="00000000" w:rsidRDefault="00000000" w:rsidRPr="00000000" w14:paraId="00000269">
            <w:pPr>
              <w:numPr>
                <w:ilvl w:val="0"/>
                <w:numId w:val="16"/>
              </w:numPr>
              <w:tabs>
                <w:tab w:val="left" w:leader="none" w:pos="1276"/>
              </w:tabs>
              <w:ind w:left="720" w:hanging="360"/>
              <w:jc w:val="both"/>
              <w:rPr/>
            </w:pPr>
            <w:r w:rsidDel="00000000" w:rsidR="00000000" w:rsidRPr="00000000">
              <w:rPr>
                <w:b w:val="1"/>
                <w:sz w:val="18"/>
                <w:szCs w:val="18"/>
                <w:rtl w:val="0"/>
              </w:rPr>
              <w:t xml:space="preserve">Seminar 2</w:t>
            </w:r>
            <w:r w:rsidDel="00000000" w:rsidR="00000000" w:rsidRPr="00000000">
              <w:rPr>
                <w:sz w:val="18"/>
                <w:szCs w:val="18"/>
                <w:rtl w:val="0"/>
              </w:rPr>
              <w:t xml:space="preserve">:</w:t>
            </w:r>
          </w:p>
          <w:p w:rsidR="00000000" w:rsidDel="00000000" w:rsidP="00000000" w:rsidRDefault="00000000" w:rsidRPr="00000000" w14:paraId="0000026A">
            <w:pPr>
              <w:numPr>
                <w:ilvl w:val="1"/>
                <w:numId w:val="16"/>
              </w:numPr>
              <w:tabs>
                <w:tab w:val="left" w:leader="none" w:pos="1276"/>
              </w:tabs>
              <w:ind w:left="1440" w:hanging="360"/>
              <w:jc w:val="both"/>
              <w:rPr/>
            </w:pPr>
            <w:r w:rsidDel="00000000" w:rsidR="00000000" w:rsidRPr="00000000">
              <w:rPr>
                <w:sz w:val="18"/>
                <w:szCs w:val="18"/>
                <w:rtl w:val="0"/>
              </w:rPr>
              <w:t xml:space="preserve">Translation of a text from mass culture (e.g., film, ad).</w:t>
            </w:r>
          </w:p>
        </w:tc>
        <w:tc>
          <w:tcPr>
            <w:shd w:fill="auto" w:val="clear"/>
          </w:tcPr>
          <w:p w:rsidR="00000000" w:rsidDel="00000000" w:rsidP="00000000" w:rsidRDefault="00000000" w:rsidRPr="00000000" w14:paraId="0000026B">
            <w:pPr>
              <w:tabs>
                <w:tab w:val="left" w:leader="none" w:pos="1276"/>
              </w:tabs>
              <w:rPr>
                <w:sz w:val="18"/>
                <w:szCs w:val="18"/>
              </w:rPr>
            </w:pPr>
            <w:r w:rsidDel="00000000" w:rsidR="00000000" w:rsidRPr="00000000">
              <w:rPr>
                <w:sz w:val="18"/>
                <w:szCs w:val="18"/>
                <w:rtl w:val="0"/>
              </w:rPr>
              <w:t xml:space="preserve">     3</w:t>
            </w:r>
          </w:p>
        </w:tc>
        <w:tc>
          <w:tcPr>
            <w:shd w:fill="auto" w:val="clear"/>
          </w:tcPr>
          <w:p w:rsidR="00000000" w:rsidDel="00000000" w:rsidP="00000000" w:rsidRDefault="00000000" w:rsidRPr="00000000" w14:paraId="0000026C">
            <w:pPr>
              <w:tabs>
                <w:tab w:val="left" w:leader="none" w:pos="1276"/>
              </w:tabs>
              <w:jc w:val="center"/>
              <w:rPr>
                <w:sz w:val="18"/>
                <w:szCs w:val="18"/>
              </w:rPr>
            </w:pPr>
            <w:r w:rsidDel="00000000" w:rsidR="00000000" w:rsidRPr="00000000">
              <w:rPr>
                <w:sz w:val="18"/>
                <w:szCs w:val="18"/>
                <w:rtl w:val="0"/>
              </w:rPr>
              <w:t xml:space="preserve">8</w:t>
            </w:r>
          </w:p>
        </w:tc>
      </w:tr>
      <w:tr>
        <w:trPr>
          <w:cantSplit w:val="0"/>
          <w:trHeight w:val="720" w:hRule="atLeast"/>
          <w:tblHeader w:val="0"/>
        </w:trPr>
        <w:tc>
          <w:tcPr>
            <w:vMerge w:val="continue"/>
            <w:shd w:fill="auto" w:val="clea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26E">
            <w:pPr>
              <w:numPr>
                <w:ilvl w:val="0"/>
                <w:numId w:val="31"/>
              </w:numPr>
              <w:tabs>
                <w:tab w:val="left" w:leader="none" w:pos="1276"/>
              </w:tabs>
              <w:ind w:left="720" w:hanging="360"/>
              <w:jc w:val="both"/>
              <w:rPr/>
            </w:pPr>
            <w:r w:rsidDel="00000000" w:rsidR="00000000" w:rsidRPr="00000000">
              <w:rPr>
                <w:b w:val="1"/>
                <w:sz w:val="18"/>
                <w:szCs w:val="18"/>
                <w:rtl w:val="0"/>
              </w:rPr>
              <w:t xml:space="preserve">IWST 13</w:t>
            </w:r>
            <w:r w:rsidDel="00000000" w:rsidR="00000000" w:rsidRPr="00000000">
              <w:rPr>
                <w:sz w:val="18"/>
                <w:szCs w:val="18"/>
                <w:rtl w:val="0"/>
              </w:rPr>
              <w:t xml:space="preserve">:</w:t>
            </w:r>
          </w:p>
          <w:p w:rsidR="00000000" w:rsidDel="00000000" w:rsidP="00000000" w:rsidRDefault="00000000" w:rsidRPr="00000000" w14:paraId="0000026F">
            <w:pPr>
              <w:numPr>
                <w:ilvl w:val="1"/>
                <w:numId w:val="31"/>
              </w:numPr>
              <w:tabs>
                <w:tab w:val="left" w:leader="none" w:pos="1276"/>
              </w:tabs>
              <w:ind w:left="1440" w:hanging="360"/>
              <w:jc w:val="both"/>
              <w:rPr/>
            </w:pPr>
            <w:r w:rsidDel="00000000" w:rsidR="00000000" w:rsidRPr="00000000">
              <w:rPr>
                <w:sz w:val="18"/>
                <w:szCs w:val="18"/>
                <w:rtl w:val="0"/>
              </w:rPr>
              <w:t xml:space="preserve">Translating a scene from a film or commercial.</w:t>
            </w:r>
          </w:p>
        </w:tc>
        <w:tc>
          <w:tcPr>
            <w:shd w:fill="auto" w:val="clear"/>
          </w:tcPr>
          <w:p w:rsidR="00000000" w:rsidDel="00000000" w:rsidP="00000000" w:rsidRDefault="00000000" w:rsidRPr="00000000" w14:paraId="00000270">
            <w:pPr>
              <w:tabs>
                <w:tab w:val="left" w:leader="none" w:pos="1276"/>
              </w:tabs>
              <w:jc w:val="center"/>
              <w:rPr>
                <w:sz w:val="18"/>
                <w:szCs w:val="18"/>
              </w:rPr>
            </w:pPr>
            <w:r w:rsidDel="00000000" w:rsidR="00000000" w:rsidRPr="00000000">
              <w:rPr>
                <w:sz w:val="18"/>
                <w:szCs w:val="18"/>
                <w:rtl w:val="0"/>
              </w:rPr>
              <w:t xml:space="preserve">2</w:t>
            </w:r>
          </w:p>
        </w:tc>
        <w:tc>
          <w:tcPr>
            <w:shd w:fill="auto" w:val="clear"/>
          </w:tcPr>
          <w:p w:rsidR="00000000" w:rsidDel="00000000" w:rsidP="00000000" w:rsidRDefault="00000000" w:rsidRPr="00000000" w14:paraId="00000271">
            <w:pPr>
              <w:tabs>
                <w:tab w:val="left" w:leader="none" w:pos="1276"/>
              </w:tabs>
              <w:jc w:val="center"/>
              <w:rPr>
                <w:sz w:val="18"/>
                <w:szCs w:val="18"/>
              </w:rPr>
            </w:pPr>
            <w:r w:rsidDel="00000000" w:rsidR="00000000" w:rsidRPr="00000000">
              <w:rPr>
                <w:rtl w:val="0"/>
              </w:rPr>
            </w:r>
          </w:p>
        </w:tc>
      </w:tr>
      <w:tr>
        <w:trPr>
          <w:cantSplit w:val="0"/>
          <w:trHeight w:val="1610" w:hRule="atLeast"/>
          <w:tblHeader w:val="0"/>
        </w:trPr>
        <w:tc>
          <w:tcPr>
            <w:vMerge w:val="restart"/>
            <w:shd w:fill="auto" w:val="clear"/>
          </w:tcPr>
          <w:p w:rsidR="00000000" w:rsidDel="00000000" w:rsidP="00000000" w:rsidRDefault="00000000" w:rsidRPr="00000000" w14:paraId="00000272">
            <w:pPr>
              <w:tabs>
                <w:tab w:val="left" w:leader="none" w:pos="1276"/>
              </w:tabs>
              <w:jc w:val="center"/>
              <w:rPr>
                <w:b w:val="1"/>
                <w:sz w:val="18"/>
                <w:szCs w:val="18"/>
              </w:rPr>
            </w:pPr>
            <w:r w:rsidDel="00000000" w:rsidR="00000000" w:rsidRPr="00000000">
              <w:rPr>
                <w:b w:val="1"/>
                <w:sz w:val="18"/>
                <w:szCs w:val="18"/>
                <w:rtl w:val="0"/>
              </w:rPr>
              <w:t xml:space="preserve">14</w:t>
            </w:r>
          </w:p>
        </w:tc>
        <w:tc>
          <w:tcPr>
            <w:shd w:fill="auto" w:val="clear"/>
          </w:tcPr>
          <w:p w:rsidR="00000000" w:rsidDel="00000000" w:rsidP="00000000" w:rsidRDefault="00000000" w:rsidRPr="00000000" w14:paraId="00000273">
            <w:pPr>
              <w:tabs>
                <w:tab w:val="left" w:leader="none" w:pos="1276"/>
              </w:tabs>
              <w:jc w:val="both"/>
              <w:rPr>
                <w:b w:val="1"/>
                <w:sz w:val="18"/>
                <w:szCs w:val="18"/>
              </w:rPr>
            </w:pPr>
            <w:r w:rsidDel="00000000" w:rsidR="00000000" w:rsidRPr="00000000">
              <w:rPr>
                <w:b w:val="1"/>
                <w:sz w:val="18"/>
                <w:szCs w:val="18"/>
                <w:rtl w:val="0"/>
              </w:rPr>
              <w:t xml:space="preserve">Week 14: Ethical Issues in Literary Translation</w:t>
            </w:r>
          </w:p>
          <w:p w:rsidR="00000000" w:rsidDel="00000000" w:rsidP="00000000" w:rsidRDefault="00000000" w:rsidRPr="00000000" w14:paraId="00000274">
            <w:pPr>
              <w:numPr>
                <w:ilvl w:val="0"/>
                <w:numId w:val="18"/>
              </w:numPr>
              <w:tabs>
                <w:tab w:val="left" w:leader="none" w:pos="1276"/>
              </w:tabs>
              <w:ind w:left="720" w:hanging="360"/>
              <w:jc w:val="both"/>
              <w:rPr/>
            </w:pPr>
            <w:r w:rsidDel="00000000" w:rsidR="00000000" w:rsidRPr="00000000">
              <w:rPr>
                <w:b w:val="1"/>
                <w:sz w:val="18"/>
                <w:szCs w:val="18"/>
                <w:rtl w:val="0"/>
              </w:rPr>
              <w:t xml:space="preserve">Lecture</w:t>
            </w:r>
            <w:r w:rsidDel="00000000" w:rsidR="00000000" w:rsidRPr="00000000">
              <w:rPr>
                <w:sz w:val="18"/>
                <w:szCs w:val="18"/>
                <w:rtl w:val="0"/>
              </w:rPr>
              <w:t xml:space="preserve">:</w:t>
            </w:r>
          </w:p>
          <w:p w:rsidR="00000000" w:rsidDel="00000000" w:rsidP="00000000" w:rsidRDefault="00000000" w:rsidRPr="00000000" w14:paraId="00000275">
            <w:pPr>
              <w:numPr>
                <w:ilvl w:val="1"/>
                <w:numId w:val="18"/>
              </w:numPr>
              <w:tabs>
                <w:tab w:val="left" w:leader="none" w:pos="1276"/>
              </w:tabs>
              <w:ind w:left="1440" w:hanging="360"/>
              <w:jc w:val="both"/>
              <w:rPr/>
            </w:pPr>
            <w:r w:rsidDel="00000000" w:rsidR="00000000" w:rsidRPr="00000000">
              <w:rPr>
                <w:sz w:val="18"/>
                <w:szCs w:val="18"/>
                <w:rtl w:val="0"/>
              </w:rPr>
              <w:t xml:space="preserve">Ethical considerations in literary translation.</w:t>
            </w:r>
          </w:p>
          <w:p w:rsidR="00000000" w:rsidDel="00000000" w:rsidP="00000000" w:rsidRDefault="00000000" w:rsidRPr="00000000" w14:paraId="00000276">
            <w:pPr>
              <w:numPr>
                <w:ilvl w:val="0"/>
                <w:numId w:val="18"/>
              </w:numPr>
              <w:tabs>
                <w:tab w:val="left" w:leader="none" w:pos="1276"/>
              </w:tabs>
              <w:ind w:left="720" w:hanging="360"/>
              <w:jc w:val="both"/>
              <w:rPr/>
            </w:pPr>
            <w:r w:rsidDel="00000000" w:rsidR="00000000" w:rsidRPr="00000000">
              <w:rPr>
                <w:b w:val="1"/>
                <w:sz w:val="18"/>
                <w:szCs w:val="18"/>
                <w:rtl w:val="0"/>
              </w:rPr>
              <w:t xml:space="preserve">Seminar 1</w:t>
            </w:r>
            <w:r w:rsidDel="00000000" w:rsidR="00000000" w:rsidRPr="00000000">
              <w:rPr>
                <w:sz w:val="18"/>
                <w:szCs w:val="18"/>
                <w:rtl w:val="0"/>
              </w:rPr>
              <w:t xml:space="preserve">:</w:t>
            </w:r>
          </w:p>
          <w:p w:rsidR="00000000" w:rsidDel="00000000" w:rsidP="00000000" w:rsidRDefault="00000000" w:rsidRPr="00000000" w14:paraId="00000277">
            <w:pPr>
              <w:numPr>
                <w:ilvl w:val="1"/>
                <w:numId w:val="18"/>
              </w:numPr>
              <w:tabs>
                <w:tab w:val="left" w:leader="none" w:pos="1276"/>
              </w:tabs>
              <w:ind w:left="1440" w:hanging="360"/>
              <w:jc w:val="both"/>
              <w:rPr/>
            </w:pPr>
            <w:r w:rsidDel="00000000" w:rsidR="00000000" w:rsidRPr="00000000">
              <w:rPr>
                <w:sz w:val="18"/>
                <w:szCs w:val="18"/>
                <w:rtl w:val="0"/>
              </w:rPr>
              <w:t xml:space="preserve">Debate on ethical challenges faced by translators.</w:t>
            </w:r>
          </w:p>
          <w:p w:rsidR="00000000" w:rsidDel="00000000" w:rsidP="00000000" w:rsidRDefault="00000000" w:rsidRPr="00000000" w14:paraId="00000278">
            <w:pPr>
              <w:numPr>
                <w:ilvl w:val="0"/>
                <w:numId w:val="18"/>
              </w:numPr>
              <w:tabs>
                <w:tab w:val="left" w:leader="none" w:pos="1276"/>
              </w:tabs>
              <w:ind w:left="720" w:hanging="360"/>
              <w:jc w:val="both"/>
              <w:rPr/>
            </w:pPr>
            <w:r w:rsidDel="00000000" w:rsidR="00000000" w:rsidRPr="00000000">
              <w:rPr>
                <w:b w:val="1"/>
                <w:sz w:val="18"/>
                <w:szCs w:val="18"/>
                <w:rtl w:val="0"/>
              </w:rPr>
              <w:t xml:space="preserve">Seminar 2</w:t>
            </w:r>
            <w:r w:rsidDel="00000000" w:rsidR="00000000" w:rsidRPr="00000000">
              <w:rPr>
                <w:sz w:val="18"/>
                <w:szCs w:val="18"/>
                <w:rtl w:val="0"/>
              </w:rPr>
              <w:t xml:space="preserve">:</w:t>
            </w:r>
          </w:p>
          <w:p w:rsidR="00000000" w:rsidDel="00000000" w:rsidP="00000000" w:rsidRDefault="00000000" w:rsidRPr="00000000" w14:paraId="00000279">
            <w:pPr>
              <w:numPr>
                <w:ilvl w:val="1"/>
                <w:numId w:val="18"/>
              </w:numPr>
              <w:tabs>
                <w:tab w:val="left" w:leader="none" w:pos="1276"/>
              </w:tabs>
              <w:ind w:left="1440" w:hanging="360"/>
              <w:jc w:val="both"/>
              <w:rPr/>
            </w:pPr>
            <w:r w:rsidDel="00000000" w:rsidR="00000000" w:rsidRPr="00000000">
              <w:rPr>
                <w:sz w:val="18"/>
                <w:szCs w:val="18"/>
                <w:rtl w:val="0"/>
              </w:rPr>
              <w:t xml:space="preserve">Case studies: ethical dilemmas in literary translation.</w:t>
            </w:r>
          </w:p>
        </w:tc>
        <w:tc>
          <w:tcPr>
            <w:shd w:fill="auto" w:val="clear"/>
          </w:tcPr>
          <w:p w:rsidR="00000000" w:rsidDel="00000000" w:rsidP="00000000" w:rsidRDefault="00000000" w:rsidRPr="00000000" w14:paraId="0000027A">
            <w:pPr>
              <w:tabs>
                <w:tab w:val="left" w:leader="none" w:pos="1276"/>
              </w:tabs>
              <w:rPr>
                <w:sz w:val="18"/>
                <w:szCs w:val="18"/>
              </w:rPr>
            </w:pPr>
            <w:r w:rsidDel="00000000" w:rsidR="00000000" w:rsidRPr="00000000">
              <w:rPr>
                <w:sz w:val="18"/>
                <w:szCs w:val="18"/>
                <w:rtl w:val="0"/>
              </w:rPr>
              <w:t xml:space="preserve">      3</w:t>
            </w:r>
          </w:p>
        </w:tc>
        <w:tc>
          <w:tcPr>
            <w:shd w:fill="auto" w:val="clear"/>
          </w:tcPr>
          <w:p w:rsidR="00000000" w:rsidDel="00000000" w:rsidP="00000000" w:rsidRDefault="00000000" w:rsidRPr="00000000" w14:paraId="0000027B">
            <w:pPr>
              <w:tabs>
                <w:tab w:val="left" w:leader="none" w:pos="1276"/>
              </w:tabs>
              <w:jc w:val="center"/>
              <w:rPr>
                <w:sz w:val="18"/>
                <w:szCs w:val="18"/>
              </w:rPr>
            </w:pPr>
            <w:r w:rsidDel="00000000" w:rsidR="00000000" w:rsidRPr="00000000">
              <w:rPr>
                <w:sz w:val="18"/>
                <w:szCs w:val="18"/>
                <w:rtl w:val="0"/>
              </w:rPr>
              <w:t xml:space="preserve">8</w:t>
            </w:r>
          </w:p>
        </w:tc>
      </w:tr>
      <w:tr>
        <w:trPr>
          <w:cantSplit w:val="0"/>
          <w:trHeight w:val="535" w:hRule="atLeast"/>
          <w:tblHeader w:val="0"/>
        </w:trPr>
        <w:tc>
          <w:tcPr>
            <w:vMerge w:val="continue"/>
            <w:shd w:fill="auto" w:val="clear"/>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27D">
            <w:pPr>
              <w:numPr>
                <w:ilvl w:val="0"/>
                <w:numId w:val="32"/>
              </w:numPr>
              <w:tabs>
                <w:tab w:val="left" w:leader="none" w:pos="1276"/>
              </w:tabs>
              <w:ind w:left="720" w:hanging="360"/>
              <w:jc w:val="both"/>
              <w:rPr/>
            </w:pPr>
            <w:r w:rsidDel="00000000" w:rsidR="00000000" w:rsidRPr="00000000">
              <w:rPr>
                <w:b w:val="1"/>
                <w:sz w:val="18"/>
                <w:szCs w:val="18"/>
                <w:rtl w:val="0"/>
              </w:rPr>
              <w:t xml:space="preserve">IWST 14</w:t>
            </w:r>
            <w:r w:rsidDel="00000000" w:rsidR="00000000" w:rsidRPr="00000000">
              <w:rPr>
                <w:sz w:val="18"/>
                <w:szCs w:val="18"/>
                <w:rtl w:val="0"/>
              </w:rPr>
              <w:t xml:space="preserve">:</w:t>
            </w:r>
          </w:p>
          <w:p w:rsidR="00000000" w:rsidDel="00000000" w:rsidP="00000000" w:rsidRDefault="00000000" w:rsidRPr="00000000" w14:paraId="0000027E">
            <w:pPr>
              <w:numPr>
                <w:ilvl w:val="1"/>
                <w:numId w:val="32"/>
              </w:numPr>
              <w:tabs>
                <w:tab w:val="left" w:leader="none" w:pos="1276"/>
              </w:tabs>
              <w:ind w:left="1440" w:hanging="360"/>
              <w:jc w:val="both"/>
              <w:rPr>
                <w:b w:val="1"/>
              </w:rPr>
            </w:pPr>
            <w:r w:rsidDel="00000000" w:rsidR="00000000" w:rsidRPr="00000000">
              <w:rPr>
                <w:sz w:val="18"/>
                <w:szCs w:val="18"/>
                <w:rtl w:val="0"/>
              </w:rPr>
              <w:t xml:space="preserve">Essay on ethical issues in a specific translation.</w:t>
            </w:r>
            <w:r w:rsidDel="00000000" w:rsidR="00000000" w:rsidRPr="00000000">
              <w:rPr>
                <w:rtl w:val="0"/>
              </w:rPr>
            </w:r>
          </w:p>
        </w:tc>
        <w:tc>
          <w:tcPr>
            <w:shd w:fill="auto" w:val="clear"/>
          </w:tcPr>
          <w:p w:rsidR="00000000" w:rsidDel="00000000" w:rsidP="00000000" w:rsidRDefault="00000000" w:rsidRPr="00000000" w14:paraId="0000027F">
            <w:pPr>
              <w:tabs>
                <w:tab w:val="left" w:leader="none" w:pos="1276"/>
              </w:tabs>
              <w:jc w:val="center"/>
              <w:rPr>
                <w:sz w:val="18"/>
                <w:szCs w:val="18"/>
              </w:rPr>
            </w:pPr>
            <w:r w:rsidDel="00000000" w:rsidR="00000000" w:rsidRPr="00000000">
              <w:rPr>
                <w:sz w:val="18"/>
                <w:szCs w:val="18"/>
                <w:rtl w:val="0"/>
              </w:rPr>
              <w:t xml:space="preserve">2</w:t>
            </w:r>
          </w:p>
        </w:tc>
        <w:tc>
          <w:tcPr>
            <w:shd w:fill="auto" w:val="clear"/>
          </w:tcPr>
          <w:p w:rsidR="00000000" w:rsidDel="00000000" w:rsidP="00000000" w:rsidRDefault="00000000" w:rsidRPr="00000000" w14:paraId="00000280">
            <w:pPr>
              <w:tabs>
                <w:tab w:val="left" w:leader="none" w:pos="1276"/>
              </w:tabs>
              <w:jc w:val="center"/>
              <w:rPr>
                <w:sz w:val="18"/>
                <w:szCs w:val="18"/>
              </w:rPr>
            </w:pPr>
            <w:r w:rsidDel="00000000" w:rsidR="00000000" w:rsidRPr="00000000">
              <w:rPr>
                <w:rtl w:val="0"/>
              </w:rPr>
            </w:r>
          </w:p>
        </w:tc>
      </w:tr>
      <w:tr>
        <w:trPr>
          <w:cantSplit w:val="0"/>
          <w:trHeight w:val="1614" w:hRule="atLeast"/>
          <w:tblHeader w:val="0"/>
        </w:trPr>
        <w:tc>
          <w:tcPr>
            <w:vMerge w:val="restart"/>
            <w:shd w:fill="auto" w:val="clear"/>
          </w:tcPr>
          <w:p w:rsidR="00000000" w:rsidDel="00000000" w:rsidP="00000000" w:rsidRDefault="00000000" w:rsidRPr="00000000" w14:paraId="00000281">
            <w:pPr>
              <w:tabs>
                <w:tab w:val="left" w:leader="none" w:pos="1276"/>
              </w:tabs>
              <w:jc w:val="center"/>
              <w:rPr>
                <w:b w:val="1"/>
                <w:sz w:val="18"/>
                <w:szCs w:val="18"/>
              </w:rPr>
            </w:pPr>
            <w:r w:rsidDel="00000000" w:rsidR="00000000" w:rsidRPr="00000000">
              <w:rPr>
                <w:b w:val="1"/>
                <w:sz w:val="18"/>
                <w:szCs w:val="18"/>
                <w:rtl w:val="0"/>
              </w:rPr>
              <w:t xml:space="preserve">15</w:t>
            </w:r>
          </w:p>
        </w:tc>
        <w:tc>
          <w:tcPr>
            <w:shd w:fill="auto" w:val="clear"/>
          </w:tcPr>
          <w:p w:rsidR="00000000" w:rsidDel="00000000" w:rsidP="00000000" w:rsidRDefault="00000000" w:rsidRPr="00000000" w14:paraId="00000282">
            <w:pPr>
              <w:tabs>
                <w:tab w:val="left" w:leader="none" w:pos="1276"/>
              </w:tabs>
              <w:jc w:val="both"/>
              <w:rPr>
                <w:b w:val="1"/>
                <w:sz w:val="18"/>
                <w:szCs w:val="18"/>
              </w:rPr>
            </w:pPr>
            <w:r w:rsidDel="00000000" w:rsidR="00000000" w:rsidRPr="00000000">
              <w:rPr>
                <w:b w:val="1"/>
                <w:sz w:val="18"/>
                <w:szCs w:val="18"/>
                <w:rtl w:val="0"/>
              </w:rPr>
              <w:t xml:space="preserve">Week 15: Course Review and Final Translation Project</w:t>
            </w:r>
          </w:p>
          <w:p w:rsidR="00000000" w:rsidDel="00000000" w:rsidP="00000000" w:rsidRDefault="00000000" w:rsidRPr="00000000" w14:paraId="00000283">
            <w:pPr>
              <w:numPr>
                <w:ilvl w:val="0"/>
                <w:numId w:val="30"/>
              </w:numPr>
              <w:tabs>
                <w:tab w:val="left" w:leader="none" w:pos="1276"/>
              </w:tabs>
              <w:ind w:left="720" w:hanging="360"/>
              <w:jc w:val="both"/>
              <w:rPr/>
            </w:pPr>
            <w:r w:rsidDel="00000000" w:rsidR="00000000" w:rsidRPr="00000000">
              <w:rPr>
                <w:b w:val="1"/>
                <w:sz w:val="18"/>
                <w:szCs w:val="18"/>
                <w:rtl w:val="0"/>
              </w:rPr>
              <w:t xml:space="preserve">Lecture</w:t>
            </w:r>
            <w:r w:rsidDel="00000000" w:rsidR="00000000" w:rsidRPr="00000000">
              <w:rPr>
                <w:sz w:val="18"/>
                <w:szCs w:val="18"/>
                <w:rtl w:val="0"/>
              </w:rPr>
              <w:t xml:space="preserve">:</w:t>
            </w:r>
          </w:p>
          <w:p w:rsidR="00000000" w:rsidDel="00000000" w:rsidP="00000000" w:rsidRDefault="00000000" w:rsidRPr="00000000" w14:paraId="00000284">
            <w:pPr>
              <w:numPr>
                <w:ilvl w:val="1"/>
                <w:numId w:val="30"/>
              </w:numPr>
              <w:tabs>
                <w:tab w:val="left" w:leader="none" w:pos="1276"/>
              </w:tabs>
              <w:ind w:left="1440" w:hanging="360"/>
              <w:jc w:val="both"/>
              <w:rPr/>
            </w:pPr>
            <w:r w:rsidDel="00000000" w:rsidR="00000000" w:rsidRPr="00000000">
              <w:rPr>
                <w:sz w:val="18"/>
                <w:szCs w:val="18"/>
                <w:rtl w:val="0"/>
              </w:rPr>
              <w:t xml:space="preserve">Summary of key concepts and preparation for final translation project.</w:t>
            </w:r>
          </w:p>
          <w:p w:rsidR="00000000" w:rsidDel="00000000" w:rsidP="00000000" w:rsidRDefault="00000000" w:rsidRPr="00000000" w14:paraId="00000285">
            <w:pPr>
              <w:numPr>
                <w:ilvl w:val="0"/>
                <w:numId w:val="30"/>
              </w:numPr>
              <w:tabs>
                <w:tab w:val="left" w:leader="none" w:pos="1276"/>
              </w:tabs>
              <w:ind w:left="720" w:hanging="360"/>
              <w:jc w:val="both"/>
              <w:rPr/>
            </w:pPr>
            <w:r w:rsidDel="00000000" w:rsidR="00000000" w:rsidRPr="00000000">
              <w:rPr>
                <w:b w:val="1"/>
                <w:sz w:val="18"/>
                <w:szCs w:val="18"/>
                <w:rtl w:val="0"/>
              </w:rPr>
              <w:t xml:space="preserve">Seminar 1</w:t>
            </w:r>
            <w:r w:rsidDel="00000000" w:rsidR="00000000" w:rsidRPr="00000000">
              <w:rPr>
                <w:sz w:val="18"/>
                <w:szCs w:val="18"/>
                <w:rtl w:val="0"/>
              </w:rPr>
              <w:t xml:space="preserve">:</w:t>
            </w:r>
          </w:p>
          <w:p w:rsidR="00000000" w:rsidDel="00000000" w:rsidP="00000000" w:rsidRDefault="00000000" w:rsidRPr="00000000" w14:paraId="00000286">
            <w:pPr>
              <w:numPr>
                <w:ilvl w:val="1"/>
                <w:numId w:val="30"/>
              </w:numPr>
              <w:tabs>
                <w:tab w:val="left" w:leader="none" w:pos="1276"/>
              </w:tabs>
              <w:ind w:left="1440" w:hanging="360"/>
              <w:jc w:val="both"/>
              <w:rPr/>
            </w:pPr>
            <w:r w:rsidDel="00000000" w:rsidR="00000000" w:rsidRPr="00000000">
              <w:rPr>
                <w:sz w:val="18"/>
                <w:szCs w:val="18"/>
                <w:rtl w:val="0"/>
              </w:rPr>
              <w:t xml:space="preserve">Student presentations of final translation projects.</w:t>
            </w:r>
          </w:p>
          <w:p w:rsidR="00000000" w:rsidDel="00000000" w:rsidP="00000000" w:rsidRDefault="00000000" w:rsidRPr="00000000" w14:paraId="00000287">
            <w:pPr>
              <w:numPr>
                <w:ilvl w:val="0"/>
                <w:numId w:val="30"/>
              </w:numPr>
              <w:tabs>
                <w:tab w:val="left" w:leader="none" w:pos="1276"/>
              </w:tabs>
              <w:ind w:left="720" w:hanging="360"/>
              <w:jc w:val="both"/>
              <w:rPr/>
            </w:pPr>
            <w:r w:rsidDel="00000000" w:rsidR="00000000" w:rsidRPr="00000000">
              <w:rPr>
                <w:b w:val="1"/>
                <w:sz w:val="18"/>
                <w:szCs w:val="18"/>
                <w:rtl w:val="0"/>
              </w:rPr>
              <w:t xml:space="preserve">Seminar 2</w:t>
            </w:r>
            <w:r w:rsidDel="00000000" w:rsidR="00000000" w:rsidRPr="00000000">
              <w:rPr>
                <w:sz w:val="18"/>
                <w:szCs w:val="18"/>
                <w:rtl w:val="0"/>
              </w:rPr>
              <w:t xml:space="preserve">:</w:t>
            </w:r>
          </w:p>
          <w:p w:rsidR="00000000" w:rsidDel="00000000" w:rsidP="00000000" w:rsidRDefault="00000000" w:rsidRPr="00000000" w14:paraId="00000288">
            <w:pPr>
              <w:numPr>
                <w:ilvl w:val="1"/>
                <w:numId w:val="30"/>
              </w:numPr>
              <w:tabs>
                <w:tab w:val="left" w:leader="none" w:pos="1276"/>
              </w:tabs>
              <w:ind w:left="1440" w:hanging="360"/>
              <w:jc w:val="both"/>
              <w:rPr/>
            </w:pPr>
            <w:r w:rsidDel="00000000" w:rsidR="00000000" w:rsidRPr="00000000">
              <w:rPr>
                <w:sz w:val="18"/>
                <w:szCs w:val="18"/>
                <w:rtl w:val="0"/>
              </w:rPr>
              <w:t xml:space="preserve">Feedback and reflection on the course outcomes.</w:t>
            </w:r>
          </w:p>
        </w:tc>
        <w:tc>
          <w:tcPr>
            <w:shd w:fill="auto" w:val="clear"/>
          </w:tcPr>
          <w:p w:rsidR="00000000" w:rsidDel="00000000" w:rsidP="00000000" w:rsidRDefault="00000000" w:rsidRPr="00000000" w14:paraId="00000289">
            <w:pPr>
              <w:tabs>
                <w:tab w:val="left" w:leader="none" w:pos="1276"/>
              </w:tabs>
              <w:rPr>
                <w:sz w:val="18"/>
                <w:szCs w:val="18"/>
              </w:rPr>
            </w:pPr>
            <w:r w:rsidDel="00000000" w:rsidR="00000000" w:rsidRPr="00000000">
              <w:rPr>
                <w:sz w:val="18"/>
                <w:szCs w:val="18"/>
                <w:rtl w:val="0"/>
              </w:rPr>
              <w:t xml:space="preserve">      3</w:t>
            </w:r>
          </w:p>
        </w:tc>
        <w:tc>
          <w:tcPr>
            <w:shd w:fill="auto" w:val="clear"/>
          </w:tcPr>
          <w:p w:rsidR="00000000" w:rsidDel="00000000" w:rsidP="00000000" w:rsidRDefault="00000000" w:rsidRPr="00000000" w14:paraId="0000028A">
            <w:pPr>
              <w:tabs>
                <w:tab w:val="left" w:leader="none" w:pos="1276"/>
              </w:tabs>
              <w:jc w:val="center"/>
              <w:rPr>
                <w:sz w:val="18"/>
                <w:szCs w:val="18"/>
              </w:rPr>
            </w:pPr>
            <w:r w:rsidDel="00000000" w:rsidR="00000000" w:rsidRPr="00000000">
              <w:rPr>
                <w:sz w:val="18"/>
                <w:szCs w:val="18"/>
                <w:rtl w:val="0"/>
              </w:rPr>
              <w:t xml:space="preserve">8</w:t>
            </w:r>
          </w:p>
        </w:tc>
      </w:tr>
      <w:tr>
        <w:trPr>
          <w:cantSplit w:val="0"/>
          <w:trHeight w:val="502" w:hRule="atLeast"/>
          <w:tblHeader w:val="0"/>
        </w:trPr>
        <w:tc>
          <w:tcPr>
            <w:vMerge w:val="continue"/>
            <w:shd w:fill="auto" w:val="clear"/>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28C">
            <w:pPr>
              <w:numPr>
                <w:ilvl w:val="0"/>
                <w:numId w:val="33"/>
              </w:numPr>
              <w:tabs>
                <w:tab w:val="left" w:leader="none" w:pos="1276"/>
              </w:tabs>
              <w:ind w:left="720" w:hanging="360"/>
              <w:jc w:val="both"/>
              <w:rPr/>
            </w:pPr>
            <w:r w:rsidDel="00000000" w:rsidR="00000000" w:rsidRPr="00000000">
              <w:rPr>
                <w:b w:val="1"/>
                <w:sz w:val="18"/>
                <w:szCs w:val="18"/>
                <w:rtl w:val="0"/>
              </w:rPr>
              <w:t xml:space="preserve">IWS 4</w:t>
            </w:r>
            <w:r w:rsidDel="00000000" w:rsidR="00000000" w:rsidRPr="00000000">
              <w:rPr>
                <w:sz w:val="18"/>
                <w:szCs w:val="18"/>
                <w:rtl w:val="0"/>
              </w:rPr>
              <w:t xml:space="preserve">:</w:t>
            </w:r>
          </w:p>
          <w:p w:rsidR="00000000" w:rsidDel="00000000" w:rsidP="00000000" w:rsidRDefault="00000000" w:rsidRPr="00000000" w14:paraId="0000028D">
            <w:pPr>
              <w:numPr>
                <w:ilvl w:val="1"/>
                <w:numId w:val="33"/>
              </w:numPr>
              <w:tabs>
                <w:tab w:val="left" w:leader="none" w:pos="1276"/>
              </w:tabs>
              <w:ind w:left="1440" w:hanging="360"/>
              <w:jc w:val="both"/>
              <w:rPr/>
            </w:pPr>
            <w:r w:rsidDel="00000000" w:rsidR="00000000" w:rsidRPr="00000000">
              <w:rPr>
                <w:sz w:val="18"/>
                <w:szCs w:val="18"/>
                <w:rtl w:val="0"/>
              </w:rPr>
              <w:t xml:space="preserve">Midterm control 2</w:t>
            </w:r>
          </w:p>
        </w:tc>
        <w:tc>
          <w:tcPr>
            <w:shd w:fill="auto" w:val="clear"/>
          </w:tcPr>
          <w:p w:rsidR="00000000" w:rsidDel="00000000" w:rsidP="00000000" w:rsidRDefault="00000000" w:rsidRPr="00000000" w14:paraId="0000028E">
            <w:pPr>
              <w:tabs>
                <w:tab w:val="left" w:leader="none" w:pos="1276"/>
              </w:tabs>
              <w:jc w:val="center"/>
              <w:rPr>
                <w:sz w:val="18"/>
                <w:szCs w:val="18"/>
              </w:rPr>
            </w:pPr>
            <w:r w:rsidDel="00000000" w:rsidR="00000000" w:rsidRPr="00000000">
              <w:rPr>
                <w:sz w:val="18"/>
                <w:szCs w:val="18"/>
                <w:rtl w:val="0"/>
              </w:rPr>
              <w:t xml:space="preserve">2</w:t>
            </w:r>
          </w:p>
        </w:tc>
        <w:tc>
          <w:tcPr>
            <w:shd w:fill="auto" w:val="clear"/>
          </w:tcPr>
          <w:p w:rsidR="00000000" w:rsidDel="00000000" w:rsidP="00000000" w:rsidRDefault="00000000" w:rsidRPr="00000000" w14:paraId="0000028F">
            <w:pPr>
              <w:tabs>
                <w:tab w:val="left" w:leader="none" w:pos="1276"/>
              </w:tabs>
              <w:jc w:val="center"/>
              <w:rPr>
                <w:sz w:val="18"/>
                <w:szCs w:val="18"/>
              </w:rPr>
            </w:pPr>
            <w:r w:rsidDel="00000000" w:rsidR="00000000" w:rsidRPr="00000000">
              <w:rPr>
                <w:sz w:val="18"/>
                <w:szCs w:val="18"/>
                <w:rtl w:val="0"/>
              </w:rPr>
              <w:t xml:space="preserve">20</w:t>
            </w:r>
          </w:p>
        </w:tc>
      </w:tr>
      <w:tr>
        <w:trPr>
          <w:cantSplit w:val="0"/>
          <w:tblHeader w:val="0"/>
        </w:trPr>
        <w:tc>
          <w:tcPr>
            <w:gridSpan w:val="3"/>
          </w:tcPr>
          <w:p w:rsidR="00000000" w:rsidDel="00000000" w:rsidP="00000000" w:rsidRDefault="00000000" w:rsidRPr="00000000" w14:paraId="00000290">
            <w:pPr>
              <w:tabs>
                <w:tab w:val="left" w:leader="none" w:pos="1276"/>
              </w:tabs>
              <w:rPr>
                <w:b w:val="1"/>
                <w:sz w:val="18"/>
                <w:szCs w:val="18"/>
              </w:rPr>
            </w:pPr>
            <w:r w:rsidDel="00000000" w:rsidR="00000000" w:rsidRPr="00000000">
              <w:rPr>
                <w:b w:val="1"/>
                <w:sz w:val="18"/>
                <w:szCs w:val="18"/>
                <w:rtl w:val="0"/>
              </w:rPr>
              <w:t xml:space="preserve">Midterm control 2</w:t>
            </w:r>
          </w:p>
        </w:tc>
        <w:tc>
          <w:tcPr/>
          <w:p w:rsidR="00000000" w:rsidDel="00000000" w:rsidP="00000000" w:rsidRDefault="00000000" w:rsidRPr="00000000" w14:paraId="00000293">
            <w:pPr>
              <w:tabs>
                <w:tab w:val="left" w:leader="none" w:pos="1276"/>
              </w:tabs>
              <w:jc w:val="center"/>
              <w:rPr>
                <w:b w:val="1"/>
                <w:sz w:val="18"/>
                <w:szCs w:val="18"/>
              </w:rPr>
            </w:pPr>
            <w:r w:rsidDel="00000000" w:rsidR="00000000" w:rsidRPr="00000000">
              <w:rPr>
                <w:b w:val="1"/>
                <w:sz w:val="18"/>
                <w:szCs w:val="18"/>
                <w:rtl w:val="0"/>
              </w:rPr>
              <w:t xml:space="preserve">100</w:t>
            </w:r>
          </w:p>
        </w:tc>
      </w:tr>
      <w:tr>
        <w:trPr>
          <w:cantSplit w:val="0"/>
          <w:tblHeader w:val="0"/>
        </w:trPr>
        <w:tc>
          <w:tcPr>
            <w:gridSpan w:val="3"/>
            <w:shd w:fill="ffffff" w:val="clear"/>
          </w:tcPr>
          <w:p w:rsidR="00000000" w:rsidDel="00000000" w:rsidP="00000000" w:rsidRDefault="00000000" w:rsidRPr="00000000" w14:paraId="00000294">
            <w:pPr>
              <w:tabs>
                <w:tab w:val="left" w:leader="none" w:pos="1276"/>
              </w:tabs>
              <w:rPr>
                <w:b w:val="1"/>
                <w:sz w:val="18"/>
                <w:szCs w:val="18"/>
              </w:rPr>
            </w:pPr>
            <w:r w:rsidDel="00000000" w:rsidR="00000000" w:rsidRPr="00000000">
              <w:rPr>
                <w:b w:val="1"/>
                <w:sz w:val="18"/>
                <w:szCs w:val="18"/>
                <w:rtl w:val="0"/>
              </w:rPr>
              <w:t xml:space="preserve">Final control (exam)</w:t>
            </w:r>
          </w:p>
        </w:tc>
        <w:tc>
          <w:tcPr>
            <w:shd w:fill="ffffff" w:val="clear"/>
          </w:tcPr>
          <w:p w:rsidR="00000000" w:rsidDel="00000000" w:rsidP="00000000" w:rsidRDefault="00000000" w:rsidRPr="00000000" w14:paraId="00000297">
            <w:pPr>
              <w:tabs>
                <w:tab w:val="left" w:leader="none" w:pos="1276"/>
              </w:tabs>
              <w:jc w:val="center"/>
              <w:rPr>
                <w:b w:val="1"/>
                <w:sz w:val="18"/>
                <w:szCs w:val="18"/>
              </w:rPr>
            </w:pPr>
            <w:r w:rsidDel="00000000" w:rsidR="00000000" w:rsidRPr="00000000">
              <w:rPr>
                <w:b w:val="1"/>
                <w:sz w:val="18"/>
                <w:szCs w:val="18"/>
                <w:rtl w:val="0"/>
              </w:rPr>
              <w:t xml:space="preserve">100</w:t>
            </w:r>
          </w:p>
        </w:tc>
      </w:tr>
      <w:tr>
        <w:trPr>
          <w:cantSplit w:val="0"/>
          <w:tblHeader w:val="0"/>
        </w:trPr>
        <w:tc>
          <w:tcPr>
            <w:gridSpan w:val="3"/>
            <w:shd w:fill="ffffff" w:val="clear"/>
          </w:tcPr>
          <w:p w:rsidR="00000000" w:rsidDel="00000000" w:rsidP="00000000" w:rsidRDefault="00000000" w:rsidRPr="00000000" w14:paraId="00000298">
            <w:pPr>
              <w:tabs>
                <w:tab w:val="left" w:leader="none" w:pos="1276"/>
              </w:tabs>
              <w:rPr>
                <w:b w:val="1"/>
                <w:sz w:val="18"/>
                <w:szCs w:val="18"/>
              </w:rPr>
            </w:pPr>
            <w:r w:rsidDel="00000000" w:rsidR="00000000" w:rsidRPr="00000000">
              <w:rPr>
                <w:b w:val="1"/>
                <w:sz w:val="18"/>
                <w:szCs w:val="18"/>
                <w:rtl w:val="0"/>
              </w:rPr>
              <w:t xml:space="preserve">TOTAL for course</w:t>
            </w:r>
          </w:p>
        </w:tc>
        <w:tc>
          <w:tcPr>
            <w:shd w:fill="ffffff" w:val="clear"/>
          </w:tcPr>
          <w:p w:rsidR="00000000" w:rsidDel="00000000" w:rsidP="00000000" w:rsidRDefault="00000000" w:rsidRPr="00000000" w14:paraId="0000029B">
            <w:pPr>
              <w:tabs>
                <w:tab w:val="left" w:leader="none" w:pos="1276"/>
              </w:tabs>
              <w:jc w:val="center"/>
              <w:rPr>
                <w:b w:val="1"/>
                <w:sz w:val="18"/>
                <w:szCs w:val="18"/>
              </w:rPr>
            </w:pPr>
            <w:r w:rsidDel="00000000" w:rsidR="00000000" w:rsidRPr="00000000">
              <w:rPr>
                <w:b w:val="1"/>
                <w:sz w:val="18"/>
                <w:szCs w:val="18"/>
                <w:rtl w:val="0"/>
              </w:rPr>
              <w:t xml:space="preserve">100</w:t>
            </w:r>
          </w:p>
        </w:tc>
      </w:tr>
    </w:tbl>
    <w:p w:rsidR="00000000" w:rsidDel="00000000" w:rsidP="00000000" w:rsidRDefault="00000000" w:rsidRPr="00000000" w14:paraId="0000029C">
      <w:pPr>
        <w:tabs>
          <w:tab w:val="left" w:leader="none" w:pos="1276"/>
        </w:tabs>
        <w:jc w:val="cente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29D">
      <w:pPr>
        <w:jc w:val="both"/>
        <w:rPr>
          <w:b w:val="1"/>
          <w:sz w:val="22"/>
          <w:szCs w:val="22"/>
        </w:rPr>
      </w:pPr>
      <w:r w:rsidDel="00000000" w:rsidR="00000000" w:rsidRPr="00000000">
        <w:rPr>
          <w:b w:val="1"/>
          <w:sz w:val="22"/>
          <w:szCs w:val="22"/>
          <w:rtl w:val="0"/>
        </w:rPr>
        <w:t xml:space="preserve">Dean of International Relations Faculty                                              Delovarova L.F.</w:t>
      </w:r>
    </w:p>
    <w:p w:rsidR="00000000" w:rsidDel="00000000" w:rsidP="00000000" w:rsidRDefault="00000000" w:rsidRPr="00000000" w14:paraId="0000029E">
      <w:pPr>
        <w:jc w:val="both"/>
        <w:rPr>
          <w:b w:val="1"/>
          <w:sz w:val="22"/>
          <w:szCs w:val="22"/>
        </w:rPr>
      </w:pPr>
      <w:r w:rsidDel="00000000" w:rsidR="00000000" w:rsidRPr="00000000">
        <w:rPr>
          <w:rtl w:val="0"/>
        </w:rPr>
      </w:r>
    </w:p>
    <w:p w:rsidR="00000000" w:rsidDel="00000000" w:rsidP="00000000" w:rsidRDefault="00000000" w:rsidRPr="00000000" w14:paraId="0000029F">
      <w:pPr>
        <w:jc w:val="both"/>
        <w:rPr>
          <w:b w:val="1"/>
          <w:sz w:val="22"/>
          <w:szCs w:val="22"/>
        </w:rPr>
      </w:pPr>
      <w:r w:rsidDel="00000000" w:rsidR="00000000" w:rsidRPr="00000000">
        <w:rPr>
          <w:b w:val="1"/>
          <w:sz w:val="22"/>
          <w:szCs w:val="22"/>
          <w:rtl w:val="0"/>
        </w:rPr>
        <w:t xml:space="preserve">Chairperson of the Academic Committee on </w:t>
      </w:r>
    </w:p>
    <w:p w:rsidR="00000000" w:rsidDel="00000000" w:rsidP="00000000" w:rsidRDefault="00000000" w:rsidRPr="00000000" w14:paraId="000002A0">
      <w:pPr>
        <w:jc w:val="both"/>
        <w:rPr>
          <w:b w:val="1"/>
          <w:sz w:val="22"/>
          <w:szCs w:val="22"/>
        </w:rPr>
      </w:pPr>
      <w:r w:rsidDel="00000000" w:rsidR="00000000" w:rsidRPr="00000000">
        <w:rPr>
          <w:b w:val="1"/>
          <w:sz w:val="22"/>
          <w:szCs w:val="22"/>
          <w:rtl w:val="0"/>
        </w:rPr>
        <w:t xml:space="preserve">Quality of Learning and Teaching                                                        Yerimpasheva A.T.</w:t>
      </w:r>
    </w:p>
    <w:p w:rsidR="00000000" w:rsidDel="00000000" w:rsidP="00000000" w:rsidRDefault="00000000" w:rsidRPr="00000000" w14:paraId="000002A1">
      <w:pPr>
        <w:jc w:val="both"/>
        <w:rPr>
          <w:b w:val="1"/>
          <w:sz w:val="28"/>
          <w:szCs w:val="28"/>
        </w:rPr>
      </w:pPr>
      <w:r w:rsidDel="00000000" w:rsidR="00000000" w:rsidRPr="00000000">
        <w:rPr>
          <w:rtl w:val="0"/>
        </w:rPr>
      </w:r>
    </w:p>
    <w:p w:rsidR="00000000" w:rsidDel="00000000" w:rsidP="00000000" w:rsidRDefault="00000000" w:rsidRPr="00000000" w14:paraId="000002A2">
      <w:pPr>
        <w:jc w:val="both"/>
        <w:rPr>
          <w:b w:val="1"/>
          <w:sz w:val="22"/>
          <w:szCs w:val="22"/>
        </w:rPr>
      </w:pPr>
      <w:r w:rsidDel="00000000" w:rsidR="00000000" w:rsidRPr="00000000">
        <w:rPr>
          <w:b w:val="1"/>
          <w:sz w:val="22"/>
          <w:szCs w:val="22"/>
          <w:rtl w:val="0"/>
        </w:rPr>
        <w:t xml:space="preserve">Head of Diplomatic Translation Department</w:t>
        <w:tab/>
        <w:tab/>
        <w:t xml:space="preserve">                  Murzagaliyeva M.K.</w:t>
      </w:r>
    </w:p>
    <w:p w:rsidR="00000000" w:rsidDel="00000000" w:rsidP="00000000" w:rsidRDefault="00000000" w:rsidRPr="00000000" w14:paraId="000002A3">
      <w:pPr>
        <w:jc w:val="both"/>
        <w:rPr>
          <w:b w:val="1"/>
          <w:sz w:val="22"/>
          <w:szCs w:val="22"/>
        </w:rPr>
      </w:pPr>
      <w:r w:rsidDel="00000000" w:rsidR="00000000" w:rsidRPr="00000000">
        <w:rPr>
          <w:rtl w:val="0"/>
        </w:rPr>
      </w:r>
    </w:p>
    <w:p w:rsidR="00000000" w:rsidDel="00000000" w:rsidP="00000000" w:rsidRDefault="00000000" w:rsidRPr="00000000" w14:paraId="000002A4">
      <w:pPr>
        <w:jc w:val="both"/>
        <w:rPr>
          <w:b w:val="1"/>
          <w:sz w:val="22"/>
          <w:szCs w:val="22"/>
        </w:rPr>
      </w:pPr>
      <w:r w:rsidDel="00000000" w:rsidR="00000000" w:rsidRPr="00000000">
        <w:rPr>
          <w:b w:val="1"/>
          <w:sz w:val="22"/>
          <w:szCs w:val="22"/>
          <w:rtl w:val="0"/>
        </w:rPr>
        <w:t xml:space="preserve">Senior Lecturer                                                                                       Assan K.A.</w:t>
      </w:r>
    </w:p>
    <w:p w:rsidR="00000000" w:rsidDel="00000000" w:rsidP="00000000" w:rsidRDefault="00000000" w:rsidRPr="00000000" w14:paraId="000002A5">
      <w:pPr>
        <w:jc w:val="both"/>
        <w:rPr>
          <w:b w:val="1"/>
        </w:rPr>
      </w:pPr>
      <w:r w:rsidDel="00000000" w:rsidR="00000000" w:rsidRPr="00000000">
        <w:rPr>
          <w:rtl w:val="0"/>
        </w:rPr>
      </w:r>
    </w:p>
    <w:p w:rsidR="00000000" w:rsidDel="00000000" w:rsidP="00000000" w:rsidRDefault="00000000" w:rsidRPr="00000000" w14:paraId="000002A6">
      <w:pPr>
        <w:jc w:val="both"/>
        <w:rPr>
          <w:b w:val="1"/>
        </w:rPr>
      </w:pPr>
      <w:r w:rsidDel="00000000" w:rsidR="00000000" w:rsidRPr="00000000">
        <w:rPr>
          <w:rtl w:val="0"/>
        </w:rPr>
      </w:r>
    </w:p>
    <w:p w:rsidR="00000000" w:rsidDel="00000000" w:rsidP="00000000" w:rsidRDefault="00000000" w:rsidRPr="00000000" w14:paraId="000002A7">
      <w:pPr>
        <w:jc w:val="both"/>
        <w:rPr>
          <w:b w:val="1"/>
        </w:rPr>
      </w:pPr>
      <w:r w:rsidDel="00000000" w:rsidR="00000000" w:rsidRPr="00000000">
        <w:rPr>
          <w:rtl w:val="0"/>
        </w:rPr>
      </w:r>
    </w:p>
    <w:p w:rsidR="00000000" w:rsidDel="00000000" w:rsidP="00000000" w:rsidRDefault="00000000" w:rsidRPr="00000000" w14:paraId="000002A8">
      <w:pPr>
        <w:jc w:val="both"/>
        <w:rPr>
          <w:b w:val="1"/>
        </w:rPr>
        <w:sectPr>
          <w:pgSz w:h="16838" w:w="11906" w:orient="portrait"/>
          <w:pgMar w:bottom="1418" w:top="567" w:left="1701" w:right="851" w:header="709" w:footer="709"/>
          <w:pgNumType w:start="1"/>
        </w:sectPr>
      </w:pPr>
      <w:r w:rsidDel="00000000" w:rsidR="00000000" w:rsidRPr="00000000">
        <w:rPr>
          <w:rtl w:val="0"/>
        </w:rPr>
      </w:r>
    </w:p>
    <w:p w:rsidR="00000000" w:rsidDel="00000000" w:rsidP="00000000" w:rsidRDefault="00000000" w:rsidRPr="00000000" w14:paraId="000002A9">
      <w:pPr>
        <w:tabs>
          <w:tab w:val="left" w:leader="none" w:pos="1276"/>
        </w:tabs>
        <w:jc w:val="both"/>
        <w:rPr>
          <w:b w:val="1"/>
        </w:rPr>
      </w:pPr>
      <w:r w:rsidDel="00000000" w:rsidR="00000000" w:rsidRPr="00000000">
        <w:rPr>
          <w:b w:val="1"/>
          <w:rtl w:val="0"/>
        </w:rPr>
        <w:t xml:space="preserve">RUBRIC FOR SUMMATIVE ASSESSMENT OF INDEPENDENT WORK (IWS) IN THE FORM OF A PRESENTATION (25% of 100% MC)</w:t>
      </w:r>
    </w:p>
    <w:p w:rsidR="00000000" w:rsidDel="00000000" w:rsidP="00000000" w:rsidRDefault="00000000" w:rsidRPr="00000000" w14:paraId="000002AA">
      <w:pPr>
        <w:tabs>
          <w:tab w:val="left" w:leader="none" w:pos="1276"/>
        </w:tabs>
        <w:jc w:val="both"/>
        <w:rPr>
          <w:b w:val="1"/>
          <w:sz w:val="20"/>
          <w:szCs w:val="20"/>
        </w:rPr>
      </w:pPr>
      <w:r w:rsidDel="00000000" w:rsidR="00000000" w:rsidRPr="00000000">
        <w:rPr>
          <w:b w:val="1"/>
          <w:sz w:val="20"/>
          <w:szCs w:val="20"/>
          <w:rtl w:val="0"/>
        </w:rPr>
        <w:t xml:space="preserve"> </w:t>
      </w:r>
    </w:p>
    <w:tbl>
      <w:tblPr>
        <w:tblStyle w:val="Table4"/>
        <w:tblW w:w="14835.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2119"/>
        <w:gridCol w:w="2835"/>
        <w:gridCol w:w="3260"/>
        <w:gridCol w:w="3118"/>
        <w:gridCol w:w="3503"/>
        <w:tblGridChange w:id="0">
          <w:tblGrid>
            <w:gridCol w:w="2119"/>
            <w:gridCol w:w="2835"/>
            <w:gridCol w:w="3260"/>
            <w:gridCol w:w="3118"/>
            <w:gridCol w:w="3503"/>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ae2d6" w:val="clear"/>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Criteria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«Excellent»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25-30% </w:t>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«Good»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20-24% </w:t>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«Satisfactory»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15-20% </w:t>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«Unsatisfactory»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 – 15%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ae2d6" w:val="clear"/>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Content</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Thorough understanding of the source text and insightful analysis of translation challenges. Accurately conveys the stylistic, cultural, and linguistic nuances of the original.</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Good understanding of the source text with minor omissions. Translation is accurate but lacks deeper insight into the stylistic or cultural elements.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Basic understanding of the source text. Translation is functional but may overlook some stylistic or cultural nuances.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Little or no understanding of the source text. Translation is inaccurate or fails to convey the essential elements of the original.</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ae2d6" w:val="clear"/>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Presentation</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Well-structured and logically organized presentation. Ideas are clearly communicated, with excellent time management and engagement with the audience.</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Presentation is generally well-organized, though some ideas may be underdeveloped or rushed. Good time management.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Presentation lacks clear structure or contains disorganized ideas. Adequate time management but lacks engagement with the audience.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Presentation is poorly organized or incomplete. Time management is weak, and there is little engagement with the audience.</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ae2d6" w:val="clear"/>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of Examples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Uses highly relevant and well-chosen examples from the source text to support translation decisions and demonstrate techniques.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Examples are generally relevant but may not always fully support the translation decisions or techniques discussed.</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Limited use of examples, with some relevance but insufficient support for translation decisions.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Few or no examples are provided, or the examples are irrelevant to the translation decisions being discussed.</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ae2d6" w:val="clear"/>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Language Accuracy</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Fluent and precise use of English, with no significant errors in grammar, vocabulary, or translation terminology.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Good use of English with minor errors that do not interfere with understanding.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Adequate use of English with noticeable errors that may affect clarity.</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Frequent language errors that significantly impede understanding or clarity of the presentation.</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ae2d6" w:val="clear"/>
          </w:tcPr>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Critical Reflection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Demonstrates deep critical reflection on the translation process, identifying challenges and effectively justifying choices made.</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Shows good reflection on the translation process, but some challenges or choices may be underexplored or insufficiently justified.</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Limited reflection on the translation process, with challenges or choices inadequately addressed.</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Little or no reflection on the translation process, with minimal or no justification of translation choices.</w:t>
            </w:r>
          </w:p>
        </w:tc>
      </w:tr>
    </w:tbl>
    <w:p w:rsidR="00000000" w:rsidDel="00000000" w:rsidP="00000000" w:rsidRDefault="00000000" w:rsidRPr="00000000" w14:paraId="000002CD">
      <w:pPr>
        <w:rPr>
          <w:b w:val="1"/>
        </w:rPr>
      </w:pPr>
      <w:r w:rsidDel="00000000" w:rsidR="00000000" w:rsidRPr="00000000">
        <w:rPr>
          <w:rtl w:val="0"/>
        </w:rPr>
      </w:r>
    </w:p>
    <w:p w:rsidR="00000000" w:rsidDel="00000000" w:rsidP="00000000" w:rsidRDefault="00000000" w:rsidRPr="00000000" w14:paraId="000002CE">
      <w:pPr>
        <w:tabs>
          <w:tab w:val="left" w:leader="none" w:pos="1276"/>
        </w:tabs>
        <w:jc w:val="both"/>
        <w:rPr>
          <w:b w:val="1"/>
        </w:rPr>
      </w:pPr>
      <w:r w:rsidDel="00000000" w:rsidR="00000000" w:rsidRPr="00000000">
        <w:rPr>
          <w:rtl w:val="0"/>
        </w:rPr>
      </w:r>
    </w:p>
    <w:p w:rsidR="00000000" w:rsidDel="00000000" w:rsidP="00000000" w:rsidRDefault="00000000" w:rsidRPr="00000000" w14:paraId="000002CF">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D0">
      <w:pPr>
        <w:tabs>
          <w:tab w:val="left" w:leader="none" w:pos="1276"/>
        </w:tabs>
        <w:jc w:val="center"/>
        <w:rPr>
          <w:b w:val="1"/>
        </w:rPr>
      </w:pPr>
      <w:r w:rsidDel="00000000" w:rsidR="00000000" w:rsidRPr="00000000">
        <w:rPr>
          <w:b w:val="1"/>
          <w:rtl w:val="0"/>
        </w:rPr>
        <w:t xml:space="preserve">RUBRIC FOR SUMMATIVE ASSESSMENT OF WRITTEN ASSIGNMENTS (25% of 100% MC)</w:t>
      </w:r>
    </w:p>
    <w:p w:rsidR="00000000" w:rsidDel="00000000" w:rsidP="00000000" w:rsidRDefault="00000000" w:rsidRPr="00000000" w14:paraId="000002D1">
      <w:pPr>
        <w:tabs>
          <w:tab w:val="left" w:leader="none" w:pos="1276"/>
        </w:tabs>
        <w:jc w:val="both"/>
        <w:rPr>
          <w:b w:val="1"/>
          <w:sz w:val="20"/>
          <w:szCs w:val="20"/>
        </w:rPr>
      </w:pPr>
      <w:r w:rsidDel="00000000" w:rsidR="00000000" w:rsidRPr="00000000">
        <w:rPr>
          <w:b w:val="1"/>
          <w:sz w:val="20"/>
          <w:szCs w:val="20"/>
          <w:rtl w:val="0"/>
        </w:rPr>
        <w:t xml:space="preserve"> </w:t>
      </w:r>
    </w:p>
    <w:tbl>
      <w:tblPr>
        <w:tblStyle w:val="Table5"/>
        <w:tblW w:w="14835.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2119"/>
        <w:gridCol w:w="2835"/>
        <w:gridCol w:w="3260"/>
        <w:gridCol w:w="3118"/>
        <w:gridCol w:w="3503"/>
        <w:tblGridChange w:id="0">
          <w:tblGrid>
            <w:gridCol w:w="2119"/>
            <w:gridCol w:w="2835"/>
            <w:gridCol w:w="3260"/>
            <w:gridCol w:w="3118"/>
            <w:gridCol w:w="3503"/>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ae2d6" w:val="clear"/>
          </w:tcPr>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Criteria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«Excellent»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25-30% </w:t>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«Good»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20-24% </w:t>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«Satisfactory»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15-20% </w:t>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«Unsatisfactory»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 – 15%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ae2d6" w:val="clear"/>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Content</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Demonstrates thorough understanding of the topic with in-depth analysis and original insights. Provides comprehensive and well-supported arguments relevant to the task.</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Shows good understanding of the topic, with well-supported arguments, though some points may need further development.</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Basic understanding of the topic is evident, but lacks depth in analysis. Arguments may be underdeveloped or lack sufficient support.</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Little or no understanding of the topic. Arguments are poorly developed or irrelevant.</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ae2d6" w:val="clear"/>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Structure and Organization</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Well-organized structure with clear introduction, body, and conclusion. Ideas flow logically and are easy to follow.</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Structure is generally clear and organized, though transitions between ideas may be slightly unclear or abrupt.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structure is evident but may be disjointed. Ideas do not always flow logically.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Poorly organized or lacks clear structure. Ideas are confusing or disconnected.</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ae2d6" w:val="clear"/>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of Sources and Evidence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Excellent use of relevant sources to support arguments. Sources are properly cited and integrated into the text.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Good use of sources, though some points could be supported with additional evidence. Proper citation is mostly maintained.</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Limited use of sources or evidence. Some arguments are unsupported, and citation may be inconsistent.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Little or no use of sources. Arguments lack supporting evidence. Citation is missing or incorrect.</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ae2d6" w:val="clear"/>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Language and Style</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Fluent and precise use of language with no significant grammar or vocabulary errors. The writing style is appropriate for the task.</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Good use of language, with few minor grammar or vocabulary errors. The writing style is mostly appropriate.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Language is functional but contains noticeable errors in grammar or vocabulary that may affect clarity.</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Frequent language errors that significantly impede understanding or clarity.</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ae2d6" w:val="clear"/>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Critical Thinking and Reflection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Demonstrates strong critical thinking and reflection on the topic. Ideas are original and well-justified.</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Shows good critical thinking, though some ideas may need further development or justification.</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Basic critical thinking is evident, but ideas may lack depth or clarity.</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Little or no critical thinking. Ideas are superficial, unclear, or unjustified.</w:t>
            </w:r>
          </w:p>
        </w:tc>
      </w:tr>
    </w:tbl>
    <w:p w:rsidR="00000000" w:rsidDel="00000000" w:rsidP="00000000" w:rsidRDefault="00000000" w:rsidRPr="00000000" w14:paraId="000002F4">
      <w:pPr>
        <w:rPr/>
      </w:pPr>
      <w:r w:rsidDel="00000000" w:rsidR="00000000" w:rsidRPr="00000000">
        <w:rPr>
          <w:rtl w:val="0"/>
        </w:rPr>
      </w:r>
    </w:p>
    <w:sectPr>
      <w:type w:val="nextPage"/>
      <w:pgSz w:h="11906" w:w="16838" w:orient="landscape"/>
      <w:pgMar w:bottom="1701" w:top="851" w:left="567"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Play">
    <w:embedRegular w:fontKey="{00000000-0000-0000-0000-000000000000}" r:id="rId1" w:subsetted="0"/>
    <w:embedBold w:fontKey="{00000000-0000-0000-0000-000000000000}" r:id="rId2" w:subsetted="0"/>
  </w:font>
  <w:font w:name="Aptos"/>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9"/>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1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2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59"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59"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59"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59" w:lineRule="auto"/>
    </w:pPr>
    <w:rPr>
      <w:rFonts w:ascii="Aptos" w:cs="Aptos" w:eastAsia="Aptos" w:hAnsi="Aptos"/>
      <w:i w:val="1"/>
      <w:color w:val="0f4761"/>
      <w:sz w:val="22"/>
      <w:szCs w:val="22"/>
    </w:rPr>
  </w:style>
  <w:style w:type="paragraph" w:styleId="Heading5">
    <w:name w:val="heading 5"/>
    <w:basedOn w:val="Normal"/>
    <w:next w:val="Normal"/>
    <w:pPr>
      <w:keepNext w:val="1"/>
      <w:keepLines w:val="1"/>
      <w:spacing w:after="40" w:before="80" w:line="259" w:lineRule="auto"/>
    </w:pPr>
    <w:rPr>
      <w:rFonts w:ascii="Aptos" w:cs="Aptos" w:eastAsia="Aptos" w:hAnsi="Aptos"/>
      <w:color w:val="0f4761"/>
      <w:sz w:val="22"/>
      <w:szCs w:val="22"/>
    </w:rPr>
  </w:style>
  <w:style w:type="paragraph" w:styleId="Heading6">
    <w:name w:val="heading 6"/>
    <w:basedOn w:val="Normal"/>
    <w:next w:val="Normal"/>
    <w:pPr>
      <w:keepNext w:val="1"/>
      <w:keepLines w:val="1"/>
      <w:spacing w:before="40" w:line="259" w:lineRule="auto"/>
    </w:pPr>
    <w:rPr>
      <w:rFonts w:ascii="Aptos" w:cs="Aptos" w:eastAsia="Aptos" w:hAnsi="Aptos"/>
      <w:i w:val="1"/>
      <w:color w:val="595959"/>
      <w:sz w:val="22"/>
      <w:szCs w:val="22"/>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259" w:lineRule="auto"/>
    </w:pPr>
    <w:rPr>
      <w:rFonts w:ascii="Aptos" w:cs="Aptos" w:eastAsia="Aptos" w:hAnsi="Aptos"/>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1" Type="http://schemas.openxmlformats.org/officeDocument/2006/relationships/hyperlink" Target="https://www.tandfonline.com" TargetMode="External"/><Relationship Id="rId22"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0" Type="http://schemas.openxmlformats.org/officeDocument/2006/relationships/hyperlink" Target="https://onlinelibrary.wiley.com" TargetMode="External"/><Relationship Id="rId21"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3" Type="http://schemas.openxmlformats.org/officeDocument/2006/relationships/hyperlink" Target="https://www.multitran.com" TargetMode="External"/><Relationship Id="rId12" Type="http://schemas.openxmlformats.org/officeDocument/2006/relationships/hyperlink" Target="https://kazneb.k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stor.org" TargetMode="External"/><Relationship Id="rId15" Type="http://schemas.openxmlformats.org/officeDocument/2006/relationships/hyperlink" Target="https://www.ozdic.com" TargetMode="External"/><Relationship Id="rId14" Type="http://schemas.openxmlformats.org/officeDocument/2006/relationships/hyperlink" Target="https://www.oxfordlearnersdictionaries.com" TargetMode="External"/><Relationship Id="rId17" Type="http://schemas.openxmlformats.org/officeDocument/2006/relationships/hyperlink" Target="https://www.kaztransstudies.kz" TargetMode="External"/><Relationship Id="rId16" Type="http://schemas.openxmlformats.org/officeDocument/2006/relationships/hyperlink" Target="https://www.teachingenglish.org.uk" TargetMode="External"/><Relationship Id="rId5" Type="http://schemas.openxmlformats.org/officeDocument/2006/relationships/styles" Target="styles.xml"/><Relationship Id="rId19" Type="http://schemas.openxmlformats.org/officeDocument/2006/relationships/hyperlink" Target="https://univer.kaznu.kz/Content/instructions/%D0%90%D0%BA%D0%B0%D0%B4%D0%B5%D0%BC%D0%B8%D1%87%D0%B5%D1%81%D0%BA%D0%B0%D1%8F%20%D0%BF%D0%BE%D0%BB%D0%B8%D1%82%D0%B8%D0%BA%D0%B0.pdf" TargetMode="External"/><Relationship Id="rId6" Type="http://schemas.openxmlformats.org/officeDocument/2006/relationships/hyperlink" Target="mailto:Akasan601@gmail.com" TargetMode="External"/><Relationship Id="rId18" Type="http://schemas.openxmlformats.org/officeDocument/2006/relationships/hyperlink" Target="https://www.translationblog.org" TargetMode="External"/><Relationship Id="rId7" Type="http://schemas.openxmlformats.org/officeDocument/2006/relationships/hyperlink" Target="https://www.scopus.com" TargetMode="External"/><Relationship Id="rId8" Type="http://schemas.openxmlformats.org/officeDocument/2006/relationships/hyperlink" Target="https://www.sciencedirec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